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2" w:rsidRPr="006F1FF3" w:rsidRDefault="00B42E92" w:rsidP="001819F4">
      <w:pPr>
        <w:pStyle w:val="Title"/>
      </w:pPr>
      <w:r>
        <w:fldChar w:fldCharType="begin"/>
      </w:r>
      <w:r>
        <w:instrText xml:space="preserve"> SUBJECT  \* FirstCap  \* MERGEFORMAT </w:instrText>
      </w:r>
      <w:r>
        <w:fldChar w:fldCharType="separate"/>
      </w:r>
      <w:bookmarkStart w:id="0" w:name="_Toc488657604"/>
      <w:r w:rsidR="00D33B7B" w:rsidRPr="006F1FF3">
        <w:t>LivingWagesNotifications</w:t>
      </w:r>
      <w:r>
        <w:fldChar w:fldCharType="end"/>
      </w:r>
      <w:r w:rsidR="00663DDC" w:rsidRPr="006F1FF3">
        <w:t xml:space="preserve">: </w:t>
      </w:r>
      <w:r>
        <w:fldChar w:fldCharType="begin"/>
      </w:r>
      <w:r>
        <w:instrText xml:space="preserve"> TITLE   \* MERGEFORMAT </w:instrText>
      </w:r>
      <w:r>
        <w:fldChar w:fldCharType="separate"/>
      </w:r>
      <w:r w:rsidR="00697F6D" w:rsidRPr="006F1FF3">
        <w:t>Technical Service Specifications</w:t>
      </w:r>
      <w:bookmarkEnd w:id="0"/>
      <w:r>
        <w:fldChar w:fldCharType="end"/>
      </w:r>
      <w:r w:rsidR="00663DDC" w:rsidRPr="006F1FF3">
        <w:br/>
      </w:r>
    </w:p>
    <w:p w:rsidR="00663DDC" w:rsidRPr="006F1FF3" w:rsidRDefault="00663DDC" w:rsidP="00692C23">
      <w:pPr>
        <w:pStyle w:val="Heading1"/>
        <w:numPr>
          <w:ilvl w:val="0"/>
          <w:numId w:val="0"/>
        </w:numPr>
      </w:pPr>
      <w:bookmarkStart w:id="1" w:name="_Toc488657605"/>
      <w:r w:rsidRPr="006F1FF3">
        <w:t>Revision History</w:t>
      </w:r>
      <w:bookmarkEnd w:id="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1016"/>
        <w:gridCol w:w="4398"/>
        <w:gridCol w:w="2330"/>
      </w:tblGrid>
      <w:tr w:rsidR="00663DDC" w:rsidRPr="006F1FF3" w:rsidTr="001C53ED">
        <w:tc>
          <w:tcPr>
            <w:tcW w:w="717" w:type="pct"/>
          </w:tcPr>
          <w:p w:rsidR="00663DDC" w:rsidRPr="006F1FF3" w:rsidRDefault="00663DDC" w:rsidP="00525DAF">
            <w:pPr>
              <w:rPr>
                <w:b/>
              </w:rPr>
            </w:pPr>
            <w:r w:rsidRPr="006F1FF3">
              <w:rPr>
                <w:b/>
              </w:rPr>
              <w:t>Date</w:t>
            </w:r>
          </w:p>
        </w:tc>
        <w:tc>
          <w:tcPr>
            <w:tcW w:w="529" w:type="pct"/>
          </w:tcPr>
          <w:p w:rsidR="00663DDC" w:rsidRPr="006F1FF3" w:rsidRDefault="00663DDC" w:rsidP="00525DAF">
            <w:pPr>
              <w:rPr>
                <w:b/>
              </w:rPr>
            </w:pPr>
            <w:r w:rsidRPr="006F1FF3">
              <w:rPr>
                <w:b/>
              </w:rPr>
              <w:t>Version</w:t>
            </w:r>
          </w:p>
        </w:tc>
        <w:tc>
          <w:tcPr>
            <w:tcW w:w="2448" w:type="pct"/>
          </w:tcPr>
          <w:p w:rsidR="00663DDC" w:rsidRPr="006F1FF3" w:rsidRDefault="00663DDC" w:rsidP="00525DAF">
            <w:pPr>
              <w:rPr>
                <w:b/>
              </w:rPr>
            </w:pPr>
            <w:r w:rsidRPr="006F1FF3">
              <w:rPr>
                <w:b/>
              </w:rPr>
              <w:t>Description</w:t>
            </w:r>
          </w:p>
        </w:tc>
        <w:tc>
          <w:tcPr>
            <w:tcW w:w="1306" w:type="pct"/>
          </w:tcPr>
          <w:p w:rsidR="00663DDC" w:rsidRPr="006F1FF3" w:rsidRDefault="00663DDC" w:rsidP="00525DAF">
            <w:pPr>
              <w:rPr>
                <w:b/>
              </w:rPr>
            </w:pPr>
            <w:r w:rsidRPr="006F1FF3">
              <w:rPr>
                <w:b/>
              </w:rPr>
              <w:t>Author</w:t>
            </w:r>
          </w:p>
        </w:tc>
      </w:tr>
      <w:tr w:rsidR="00663DDC" w:rsidRPr="006F1FF3" w:rsidTr="001C53ED">
        <w:tc>
          <w:tcPr>
            <w:tcW w:w="717" w:type="pct"/>
          </w:tcPr>
          <w:p w:rsidR="00663DDC" w:rsidRPr="006F1FF3" w:rsidRDefault="00D33B7B" w:rsidP="00525DAF">
            <w:r w:rsidRPr="006F1FF3">
              <w:t>17/02/2011</w:t>
            </w:r>
          </w:p>
        </w:tc>
        <w:tc>
          <w:tcPr>
            <w:tcW w:w="529" w:type="pct"/>
          </w:tcPr>
          <w:p w:rsidR="00663DDC" w:rsidRPr="006F1FF3" w:rsidRDefault="003B1D04" w:rsidP="00525DAF">
            <w:r w:rsidRPr="006F1FF3">
              <w:t>0.1</w:t>
            </w:r>
          </w:p>
        </w:tc>
        <w:tc>
          <w:tcPr>
            <w:tcW w:w="2448" w:type="pct"/>
          </w:tcPr>
          <w:p w:rsidR="00663DDC" w:rsidRPr="006F1FF3" w:rsidRDefault="003A21E5" w:rsidP="00525DAF">
            <w:r w:rsidRPr="006F1FF3">
              <w:t>Version initiale</w:t>
            </w:r>
          </w:p>
        </w:tc>
        <w:tc>
          <w:tcPr>
            <w:tcW w:w="1306" w:type="pct"/>
          </w:tcPr>
          <w:p w:rsidR="00663DDC" w:rsidRPr="006F1FF3" w:rsidRDefault="00D33B7B" w:rsidP="00525DAF">
            <w:r w:rsidRPr="006F1FF3">
              <w:t>PvdB (BCSS)</w:t>
            </w:r>
          </w:p>
        </w:tc>
      </w:tr>
      <w:tr w:rsidR="003B1D04" w:rsidRPr="006F1FF3" w:rsidTr="001C53ED">
        <w:tc>
          <w:tcPr>
            <w:tcW w:w="717" w:type="pct"/>
          </w:tcPr>
          <w:p w:rsidR="003B1D04" w:rsidRPr="006F1FF3" w:rsidRDefault="00697F6D" w:rsidP="00525DAF">
            <w:r w:rsidRPr="006F1FF3">
              <w:t>13/11/2015</w:t>
            </w:r>
          </w:p>
        </w:tc>
        <w:tc>
          <w:tcPr>
            <w:tcW w:w="529" w:type="pct"/>
          </w:tcPr>
          <w:p w:rsidR="003B1D04" w:rsidRPr="006F1FF3" w:rsidRDefault="003B1D04" w:rsidP="00525DAF">
            <w:r w:rsidRPr="006F1FF3">
              <w:t>0.2</w:t>
            </w:r>
          </w:p>
        </w:tc>
        <w:tc>
          <w:tcPr>
            <w:tcW w:w="2448" w:type="pct"/>
          </w:tcPr>
          <w:p w:rsidR="003B1D04" w:rsidRPr="006F1FF3" w:rsidRDefault="00697F6D" w:rsidP="00525DAF">
            <w:r w:rsidRPr="006F1FF3">
              <w:t>Reprise du projet</w:t>
            </w:r>
          </w:p>
        </w:tc>
        <w:tc>
          <w:tcPr>
            <w:tcW w:w="1306" w:type="pct"/>
          </w:tcPr>
          <w:p w:rsidR="003B1D04" w:rsidRPr="006F1FF3" w:rsidRDefault="004D2973" w:rsidP="00525DAF">
            <w:r w:rsidRPr="006F1FF3">
              <w:t>JDM (BCSS)</w:t>
            </w:r>
          </w:p>
        </w:tc>
      </w:tr>
      <w:tr w:rsidR="003A21E5" w:rsidRPr="006F1FF3" w:rsidTr="001C53ED">
        <w:tc>
          <w:tcPr>
            <w:tcW w:w="717" w:type="pct"/>
          </w:tcPr>
          <w:p w:rsidR="003A21E5" w:rsidRPr="006F1FF3" w:rsidRDefault="00A96AB2" w:rsidP="00525DAF">
            <w:r w:rsidRPr="006F1FF3">
              <w:t>2/12/2015</w:t>
            </w:r>
          </w:p>
        </w:tc>
        <w:tc>
          <w:tcPr>
            <w:tcW w:w="529" w:type="pct"/>
          </w:tcPr>
          <w:p w:rsidR="003A21E5" w:rsidRPr="006F1FF3" w:rsidRDefault="00A96AB2" w:rsidP="00525DAF">
            <w:r w:rsidRPr="006F1FF3">
              <w:t>0.3</w:t>
            </w:r>
          </w:p>
        </w:tc>
        <w:tc>
          <w:tcPr>
            <w:tcW w:w="2448" w:type="pct"/>
          </w:tcPr>
          <w:p w:rsidR="003A21E5" w:rsidRPr="006F1FF3" w:rsidRDefault="00A96AB2" w:rsidP="00A96AB2">
            <w:r w:rsidRPr="006F1FF3">
              <w:t>Remarques réunion de validation</w:t>
            </w:r>
          </w:p>
        </w:tc>
        <w:tc>
          <w:tcPr>
            <w:tcW w:w="1306" w:type="pct"/>
          </w:tcPr>
          <w:p w:rsidR="003A21E5" w:rsidRPr="006F1FF3" w:rsidRDefault="00A96AB2" w:rsidP="00525DAF">
            <w:r w:rsidRPr="006F1FF3">
              <w:t>JDM (BCSS)</w:t>
            </w:r>
          </w:p>
        </w:tc>
      </w:tr>
      <w:tr w:rsidR="003A21E5" w:rsidRPr="006F1FF3" w:rsidTr="001C53ED">
        <w:tc>
          <w:tcPr>
            <w:tcW w:w="717" w:type="pct"/>
          </w:tcPr>
          <w:p w:rsidR="003A21E5" w:rsidRPr="006F1FF3" w:rsidRDefault="003A21E5" w:rsidP="00525DAF"/>
        </w:tc>
        <w:tc>
          <w:tcPr>
            <w:tcW w:w="529" w:type="pct"/>
          </w:tcPr>
          <w:p w:rsidR="003A21E5" w:rsidRPr="006F1FF3" w:rsidRDefault="003A21E5" w:rsidP="00525DAF"/>
        </w:tc>
        <w:tc>
          <w:tcPr>
            <w:tcW w:w="2448" w:type="pct"/>
          </w:tcPr>
          <w:p w:rsidR="003A21E5" w:rsidRPr="006F1FF3" w:rsidRDefault="003A21E5" w:rsidP="00525DAF"/>
        </w:tc>
        <w:tc>
          <w:tcPr>
            <w:tcW w:w="1306" w:type="pct"/>
          </w:tcPr>
          <w:p w:rsidR="003A21E5" w:rsidRPr="006F1FF3" w:rsidRDefault="003A21E5" w:rsidP="00525DAF"/>
        </w:tc>
      </w:tr>
      <w:tr w:rsidR="003A21E5" w:rsidRPr="006F1FF3" w:rsidTr="001C53ED">
        <w:tc>
          <w:tcPr>
            <w:tcW w:w="717" w:type="pct"/>
          </w:tcPr>
          <w:p w:rsidR="003A21E5" w:rsidRPr="006F1FF3" w:rsidRDefault="003A21E5" w:rsidP="00525DAF"/>
        </w:tc>
        <w:tc>
          <w:tcPr>
            <w:tcW w:w="529" w:type="pct"/>
          </w:tcPr>
          <w:p w:rsidR="003A21E5" w:rsidRPr="006F1FF3" w:rsidRDefault="003A21E5" w:rsidP="00525DAF"/>
        </w:tc>
        <w:tc>
          <w:tcPr>
            <w:tcW w:w="2448" w:type="pct"/>
          </w:tcPr>
          <w:p w:rsidR="003A21E5" w:rsidRPr="006F1FF3" w:rsidRDefault="003A21E5" w:rsidP="00525DAF"/>
        </w:tc>
        <w:tc>
          <w:tcPr>
            <w:tcW w:w="1306" w:type="pct"/>
          </w:tcPr>
          <w:p w:rsidR="003A21E5" w:rsidRPr="006F1FF3" w:rsidRDefault="003A21E5" w:rsidP="00525DAF"/>
        </w:tc>
      </w:tr>
    </w:tbl>
    <w:p w:rsidR="00B14F75" w:rsidRPr="006F1FF3" w:rsidRDefault="00B14F75" w:rsidP="00B14F75"/>
    <w:p w:rsidR="00BA7ADD" w:rsidRPr="006F1FF3" w:rsidRDefault="00BA7ADD" w:rsidP="00692C23">
      <w:pPr>
        <w:pStyle w:val="Heading1"/>
        <w:numPr>
          <w:ilvl w:val="0"/>
          <w:numId w:val="0"/>
        </w:numPr>
      </w:pPr>
      <w:bookmarkStart w:id="2" w:name="_Toc488657606"/>
      <w:r w:rsidRPr="006F1FF3">
        <w:t>Documents connexes</w:t>
      </w:r>
      <w:bookmarkEnd w:id="2"/>
    </w:p>
    <w:p w:rsidR="00635EA7" w:rsidRPr="006F1FF3" w:rsidRDefault="00635EA7" w:rsidP="00635EA7"/>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6F1FF3" w:rsidTr="00272CE2">
        <w:tc>
          <w:tcPr>
            <w:tcW w:w="7338" w:type="dxa"/>
          </w:tcPr>
          <w:p w:rsidR="00BA7ADD" w:rsidRPr="006F1FF3" w:rsidRDefault="00BA7ADD" w:rsidP="00971ECE">
            <w:pPr>
              <w:rPr>
                <w:b/>
              </w:rPr>
            </w:pPr>
            <w:r w:rsidRPr="006F1FF3">
              <w:rPr>
                <w:b/>
              </w:rPr>
              <w:t>Document</w:t>
            </w:r>
          </w:p>
        </w:tc>
        <w:tc>
          <w:tcPr>
            <w:tcW w:w="1701" w:type="dxa"/>
          </w:tcPr>
          <w:p w:rsidR="00BA7ADD" w:rsidRPr="006F1FF3" w:rsidRDefault="00BA7ADD" w:rsidP="00971ECE">
            <w:pPr>
              <w:rPr>
                <w:b/>
              </w:rPr>
            </w:pPr>
            <w:r w:rsidRPr="006F1FF3">
              <w:rPr>
                <w:b/>
              </w:rPr>
              <w:t>Author</w:t>
            </w:r>
          </w:p>
        </w:tc>
      </w:tr>
      <w:tr w:rsidR="003A58AB" w:rsidRPr="006F1FF3" w:rsidTr="00272CE2">
        <w:tc>
          <w:tcPr>
            <w:tcW w:w="7338" w:type="dxa"/>
          </w:tcPr>
          <w:p w:rsidR="003A58AB" w:rsidRPr="006F1FF3" w:rsidRDefault="000034F5" w:rsidP="000034F5">
            <w:pPr>
              <w:pStyle w:val="ListParagraph"/>
              <w:numPr>
                <w:ilvl w:val="0"/>
                <w:numId w:val="32"/>
              </w:numPr>
            </w:pPr>
            <w:r w:rsidRPr="006F1FF3">
              <w:t xml:space="preserve"> PID du projet</w:t>
            </w:r>
          </w:p>
        </w:tc>
        <w:tc>
          <w:tcPr>
            <w:tcW w:w="1701" w:type="dxa"/>
          </w:tcPr>
          <w:p w:rsidR="003A58AB" w:rsidRPr="006F1FF3" w:rsidRDefault="003A58AB" w:rsidP="00971ECE">
            <w:r w:rsidRPr="006F1FF3">
              <w:t>BCSS</w:t>
            </w:r>
          </w:p>
        </w:tc>
      </w:tr>
      <w:tr w:rsidR="003A58AB" w:rsidRPr="006F1FF3" w:rsidTr="00272CE2">
        <w:tc>
          <w:tcPr>
            <w:tcW w:w="7338" w:type="dxa"/>
          </w:tcPr>
          <w:p w:rsidR="000034F5" w:rsidRPr="006F1FF3" w:rsidRDefault="000034F5" w:rsidP="00971ECE">
            <w:pPr>
              <w:pStyle w:val="ListParagraph"/>
              <w:numPr>
                <w:ilvl w:val="0"/>
                <w:numId w:val="32"/>
              </w:numPr>
            </w:pPr>
            <w:bookmarkStart w:id="3" w:name="_Ref435710768"/>
            <w:r w:rsidRPr="006F1FF3">
              <w:t>Description échanges en mode batch « Lot de messages » (‘LDM’)</w:t>
            </w:r>
            <w:bookmarkEnd w:id="3"/>
          </w:p>
          <w:p w:rsidR="000034F5" w:rsidRPr="006F1FF3" w:rsidRDefault="0095651E" w:rsidP="00D33B7B">
            <w:pPr>
              <w:rPr>
                <w:color w:val="0000FF"/>
                <w:sz w:val="16"/>
                <w:szCs w:val="16"/>
                <w:u w:val="single"/>
              </w:rPr>
            </w:pPr>
            <w:r w:rsidRPr="0095651E">
              <w:rPr>
                <w:color w:val="0000FF"/>
                <w:sz w:val="16"/>
                <w:szCs w:val="16"/>
                <w:u w:val="single"/>
              </w:rPr>
              <w:t>https://www.ksz-bcss.fgov.be/sites/default/files/assets/services_et_support/10soa_lotdemessages.pdf</w:t>
            </w:r>
          </w:p>
        </w:tc>
        <w:tc>
          <w:tcPr>
            <w:tcW w:w="1701" w:type="dxa"/>
          </w:tcPr>
          <w:p w:rsidR="003A58AB" w:rsidRPr="006F1FF3" w:rsidRDefault="003A58AB" w:rsidP="00971ECE">
            <w:r w:rsidRPr="006F1FF3">
              <w:t>BCSS</w:t>
            </w:r>
          </w:p>
        </w:tc>
      </w:tr>
      <w:tr w:rsidR="001B1D70" w:rsidRPr="006F1FF3" w:rsidTr="00272CE2">
        <w:tc>
          <w:tcPr>
            <w:tcW w:w="7338" w:type="dxa"/>
          </w:tcPr>
          <w:p w:rsidR="00D33B7B" w:rsidRPr="006F1FF3" w:rsidRDefault="00D33B7B" w:rsidP="00D33B7B">
            <w:pPr>
              <w:pStyle w:val="ListParagraph"/>
              <w:numPr>
                <w:ilvl w:val="0"/>
                <w:numId w:val="32"/>
              </w:numPr>
            </w:pPr>
            <w:r w:rsidRPr="006F1FF3">
              <w:t>Structure fichier voucher</w:t>
            </w:r>
          </w:p>
          <w:p w:rsidR="00D33B7B" w:rsidRPr="006F1FF3" w:rsidRDefault="0095651E" w:rsidP="0095651E">
            <w:r w:rsidRPr="0095651E">
              <w:t>https://www.ksz-bcss.fgov.be/sites/default/files/assets/services_et_support/lotpackagevoucher_20090716.xsd</w:t>
            </w:r>
          </w:p>
        </w:tc>
        <w:tc>
          <w:tcPr>
            <w:tcW w:w="1701" w:type="dxa"/>
          </w:tcPr>
          <w:p w:rsidR="001B1D70" w:rsidRPr="006F1FF3" w:rsidRDefault="003C401A" w:rsidP="00971ECE">
            <w:r w:rsidRPr="006F1FF3">
              <w:t>BCSS</w:t>
            </w:r>
          </w:p>
        </w:tc>
      </w:tr>
      <w:tr w:rsidR="00EA4645" w:rsidRPr="006F1FF3" w:rsidTr="00272CE2">
        <w:trPr>
          <w:trHeight w:val="1202"/>
        </w:trPr>
        <w:tc>
          <w:tcPr>
            <w:tcW w:w="7338" w:type="dxa"/>
          </w:tcPr>
          <w:p w:rsidR="00EA4645" w:rsidRPr="006F1FF3" w:rsidRDefault="00EA4645" w:rsidP="00EA4645">
            <w:pPr>
              <w:pStyle w:val="ListParagraph"/>
              <w:numPr>
                <w:ilvl w:val="0"/>
                <w:numId w:val="32"/>
              </w:numPr>
              <w:jc w:val="left"/>
            </w:pPr>
            <w:bookmarkStart w:id="4" w:name="_Ref396481021"/>
            <w:r w:rsidRPr="006F1FF3">
              <w:t>Liste d'actions permettant d’accéder à la plateforme de services web de la BCSS et de tester la connexion.</w:t>
            </w:r>
            <w:bookmarkEnd w:id="4"/>
          </w:p>
          <w:p w:rsidR="00EA4645" w:rsidRPr="006F1FF3" w:rsidRDefault="0095651E" w:rsidP="00272CE2">
            <w:pPr>
              <w:rPr>
                <w:i/>
              </w:rPr>
            </w:pPr>
            <w:hyperlink r:id="rId8" w:tgtFrame="_blank" w:history="1">
              <w:r>
                <w:rPr>
                  <w:rStyle w:val="Hyperlink"/>
                  <w:rFonts w:ascii="Arial" w:hAnsi="Arial" w:cs="Arial"/>
                  <w:sz w:val="21"/>
                  <w:szCs w:val="21"/>
                  <w:lang w:val="fr-FR"/>
                </w:rPr>
                <w:t>Liste des actions pour acc</w:t>
              </w:r>
              <w:bookmarkStart w:id="5" w:name="_GoBack"/>
              <w:bookmarkEnd w:id="5"/>
              <w:r>
                <w:rPr>
                  <w:rStyle w:val="Hyperlink"/>
                  <w:rFonts w:ascii="Arial" w:hAnsi="Arial" w:cs="Arial"/>
                  <w:sz w:val="21"/>
                  <w:szCs w:val="21"/>
                  <w:lang w:val="fr-FR"/>
                </w:rPr>
                <w:t>éder à l'infrastructure SOA de la BCSS</w:t>
              </w:r>
            </w:hyperlink>
          </w:p>
        </w:tc>
        <w:tc>
          <w:tcPr>
            <w:tcW w:w="1701" w:type="dxa"/>
          </w:tcPr>
          <w:p w:rsidR="00EA4645" w:rsidRPr="006F1FF3" w:rsidRDefault="003C401A" w:rsidP="00971ECE">
            <w:r w:rsidRPr="006F1FF3">
              <w:t>BCSS</w:t>
            </w:r>
          </w:p>
        </w:tc>
      </w:tr>
      <w:tr w:rsidR="003A58AB" w:rsidRPr="006F1FF3" w:rsidTr="00272CE2">
        <w:tc>
          <w:tcPr>
            <w:tcW w:w="7338" w:type="dxa"/>
          </w:tcPr>
          <w:p w:rsidR="00367044" w:rsidRPr="006F1FF3" w:rsidRDefault="00367044" w:rsidP="00367044">
            <w:pPr>
              <w:pStyle w:val="ListParagraph"/>
              <w:numPr>
                <w:ilvl w:val="0"/>
                <w:numId w:val="32"/>
              </w:numPr>
            </w:pPr>
            <w:bookmarkStart w:id="6" w:name="_Ref396379829"/>
            <w:r w:rsidRPr="006F1FF3">
              <w:t>Documentation générale relative aux définitions des messages de la BCSS</w:t>
            </w:r>
            <w:bookmarkEnd w:id="6"/>
          </w:p>
          <w:p w:rsidR="00367044" w:rsidRPr="006F1FF3" w:rsidRDefault="00B42E92" w:rsidP="00367044">
            <w:pPr>
              <w:rPr>
                <w:sz w:val="16"/>
                <w:szCs w:val="16"/>
              </w:rPr>
            </w:pPr>
            <w:hyperlink r:id="rId9" w:history="1">
              <w:r w:rsidR="00B777A9" w:rsidRPr="006F1FF3">
                <w:rPr>
                  <w:rStyle w:val="Hyperlink"/>
                  <w:sz w:val="16"/>
                  <w:szCs w:val="16"/>
                </w:rPr>
                <w:t>https://www.ksz-bcss.fgov.be/sites/default/files/assets/services_et_support/cbss_service_definition_fr.pdf</w:t>
              </w:r>
            </w:hyperlink>
          </w:p>
          <w:p w:rsidR="003A58AB" w:rsidRPr="006F1FF3" w:rsidRDefault="003A58AB" w:rsidP="00971ECE"/>
        </w:tc>
        <w:tc>
          <w:tcPr>
            <w:tcW w:w="1701" w:type="dxa"/>
          </w:tcPr>
          <w:p w:rsidR="003A58AB" w:rsidRPr="006F1FF3" w:rsidRDefault="00367044" w:rsidP="00971ECE">
            <w:r w:rsidRPr="006F1FF3">
              <w:t>BCSS</w:t>
            </w:r>
          </w:p>
        </w:tc>
      </w:tr>
      <w:tr w:rsidR="003A58AB" w:rsidRPr="006F1FF3" w:rsidTr="00272CE2">
        <w:tc>
          <w:tcPr>
            <w:tcW w:w="7338" w:type="dxa"/>
          </w:tcPr>
          <w:p w:rsidR="003A58AB" w:rsidRPr="006F1FF3" w:rsidRDefault="003A58AB" w:rsidP="00971ECE"/>
        </w:tc>
        <w:tc>
          <w:tcPr>
            <w:tcW w:w="1701" w:type="dxa"/>
          </w:tcPr>
          <w:p w:rsidR="003A58AB" w:rsidRPr="006F1FF3" w:rsidRDefault="003A58AB" w:rsidP="00971ECE"/>
        </w:tc>
      </w:tr>
      <w:tr w:rsidR="003A58AB" w:rsidRPr="006F1FF3" w:rsidTr="00272CE2">
        <w:tc>
          <w:tcPr>
            <w:tcW w:w="7338" w:type="dxa"/>
          </w:tcPr>
          <w:p w:rsidR="003A58AB" w:rsidRPr="006F1FF3" w:rsidRDefault="003A58AB" w:rsidP="00971ECE"/>
        </w:tc>
        <w:tc>
          <w:tcPr>
            <w:tcW w:w="1701" w:type="dxa"/>
          </w:tcPr>
          <w:p w:rsidR="003A58AB" w:rsidRPr="006F1FF3" w:rsidRDefault="003A58AB" w:rsidP="00971ECE"/>
        </w:tc>
      </w:tr>
    </w:tbl>
    <w:p w:rsidR="002C0F15" w:rsidRPr="006F1FF3" w:rsidRDefault="002C0F15" w:rsidP="00692C23">
      <w:pPr>
        <w:pStyle w:val="Heading1"/>
        <w:numPr>
          <w:ilvl w:val="0"/>
          <w:numId w:val="0"/>
        </w:numPr>
      </w:pPr>
      <w:bookmarkStart w:id="7" w:name="_Toc488657607"/>
      <w:r w:rsidRPr="006F1FF3">
        <w:t>Distribution</w:t>
      </w:r>
      <w:bookmarkEnd w:id="7"/>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30"/>
      </w:tblGrid>
      <w:tr w:rsidR="002C0F15" w:rsidRPr="006F1FF3" w:rsidTr="008A261C">
        <w:tc>
          <w:tcPr>
            <w:tcW w:w="559" w:type="pct"/>
            <w:shd w:val="clear" w:color="auto" w:fill="F3F3F3"/>
          </w:tcPr>
          <w:p w:rsidR="002C0F15" w:rsidRPr="006F1FF3" w:rsidRDefault="002C0F15" w:rsidP="00503DB4">
            <w:pPr>
              <w:rPr>
                <w:rFonts w:ascii="Arial Black" w:hAnsi="Arial Black"/>
                <w:sz w:val="18"/>
                <w:szCs w:val="18"/>
              </w:rPr>
            </w:pPr>
            <w:r w:rsidRPr="006F1FF3">
              <w:rPr>
                <w:rFonts w:ascii="Arial Black" w:hAnsi="Arial Black"/>
                <w:sz w:val="18"/>
                <w:szCs w:val="18"/>
              </w:rPr>
              <w:t xml:space="preserve">Révision </w:t>
            </w:r>
          </w:p>
        </w:tc>
        <w:tc>
          <w:tcPr>
            <w:tcW w:w="4441" w:type="pct"/>
            <w:shd w:val="clear" w:color="auto" w:fill="F3F3F3"/>
          </w:tcPr>
          <w:p w:rsidR="002C0F15" w:rsidRPr="006F1FF3" w:rsidRDefault="002C0F15" w:rsidP="00503DB4">
            <w:pPr>
              <w:rPr>
                <w:rFonts w:ascii="Arial Black" w:hAnsi="Arial Black"/>
                <w:sz w:val="18"/>
                <w:szCs w:val="18"/>
              </w:rPr>
            </w:pPr>
            <w:r w:rsidRPr="006F1FF3">
              <w:rPr>
                <w:rFonts w:ascii="Arial Black" w:hAnsi="Arial Black"/>
                <w:sz w:val="18"/>
                <w:szCs w:val="18"/>
              </w:rPr>
              <w:t>Destinataires</w:t>
            </w:r>
          </w:p>
        </w:tc>
      </w:tr>
      <w:tr w:rsidR="002C0F15" w:rsidRPr="006F1FF3" w:rsidTr="008A261C">
        <w:tc>
          <w:tcPr>
            <w:tcW w:w="559" w:type="pct"/>
            <w:shd w:val="clear" w:color="auto" w:fill="auto"/>
          </w:tcPr>
          <w:p w:rsidR="002C0F15" w:rsidRPr="006F1FF3" w:rsidRDefault="002C0F15" w:rsidP="00503DB4">
            <w:pPr>
              <w:rPr>
                <w:rFonts w:ascii="Calibri" w:hAnsi="Calibri"/>
                <w:sz w:val="20"/>
                <w:szCs w:val="20"/>
              </w:rPr>
            </w:pPr>
            <w:r w:rsidRPr="006F1FF3">
              <w:rPr>
                <w:rFonts w:ascii="Calibri" w:hAnsi="Calibri"/>
                <w:sz w:val="20"/>
                <w:szCs w:val="20"/>
              </w:rPr>
              <w:t>0.1</w:t>
            </w:r>
          </w:p>
        </w:tc>
        <w:tc>
          <w:tcPr>
            <w:tcW w:w="4441" w:type="pct"/>
            <w:shd w:val="clear" w:color="auto" w:fill="auto"/>
          </w:tcPr>
          <w:p w:rsidR="002C0F15" w:rsidRPr="006F1FF3" w:rsidRDefault="00D33B7B" w:rsidP="00D33B7B">
            <w:pPr>
              <w:rPr>
                <w:rFonts w:ascii="Calibri" w:hAnsi="Calibri"/>
                <w:sz w:val="20"/>
                <w:szCs w:val="20"/>
              </w:rPr>
            </w:pPr>
            <w:r w:rsidRPr="006F1FF3">
              <w:rPr>
                <w:rFonts w:ascii="Calibri" w:hAnsi="Calibri"/>
                <w:sz w:val="20"/>
                <w:szCs w:val="20"/>
              </w:rPr>
              <w:t>CBSS</w:t>
            </w:r>
          </w:p>
          <w:p w:rsidR="00D33B7B" w:rsidRPr="006F1FF3" w:rsidRDefault="00D33B7B" w:rsidP="00D33B7B">
            <w:pPr>
              <w:rPr>
                <w:rFonts w:ascii="Calibri" w:hAnsi="Calibri"/>
                <w:sz w:val="20"/>
                <w:szCs w:val="20"/>
              </w:rPr>
            </w:pPr>
            <w:r w:rsidRPr="006F1FF3">
              <w:rPr>
                <w:rFonts w:ascii="Calibri" w:hAnsi="Calibri"/>
                <w:sz w:val="20"/>
                <w:szCs w:val="20"/>
              </w:rPr>
              <w:t>KBI</w:t>
            </w:r>
          </w:p>
        </w:tc>
      </w:tr>
      <w:tr w:rsidR="002C0F15" w:rsidRPr="006F1FF3" w:rsidTr="008A261C">
        <w:tc>
          <w:tcPr>
            <w:tcW w:w="559" w:type="pct"/>
            <w:shd w:val="clear" w:color="auto" w:fill="auto"/>
          </w:tcPr>
          <w:p w:rsidR="002C0F15" w:rsidRPr="006F1FF3" w:rsidRDefault="00A96AB2" w:rsidP="00503DB4">
            <w:pPr>
              <w:rPr>
                <w:rFonts w:ascii="Calibri" w:hAnsi="Calibri"/>
                <w:sz w:val="20"/>
                <w:szCs w:val="20"/>
              </w:rPr>
            </w:pPr>
            <w:r w:rsidRPr="006F1FF3">
              <w:rPr>
                <w:rFonts w:ascii="Calibri" w:hAnsi="Calibri"/>
                <w:sz w:val="20"/>
                <w:szCs w:val="20"/>
              </w:rPr>
              <w:t>0.3</w:t>
            </w:r>
          </w:p>
        </w:tc>
        <w:tc>
          <w:tcPr>
            <w:tcW w:w="4441" w:type="pct"/>
            <w:shd w:val="clear" w:color="auto" w:fill="auto"/>
          </w:tcPr>
          <w:p w:rsidR="002C0F15" w:rsidRPr="006F1FF3" w:rsidRDefault="00A96AB2" w:rsidP="00503DB4">
            <w:pPr>
              <w:rPr>
                <w:rFonts w:ascii="Calibri" w:hAnsi="Calibri"/>
                <w:sz w:val="20"/>
                <w:szCs w:val="20"/>
              </w:rPr>
            </w:pPr>
            <w:r w:rsidRPr="006F1FF3">
              <w:rPr>
                <w:rFonts w:ascii="Calibri" w:hAnsi="Calibri"/>
                <w:sz w:val="20"/>
                <w:szCs w:val="20"/>
              </w:rPr>
              <w:t>CBSS</w:t>
            </w:r>
          </w:p>
          <w:p w:rsidR="00A96AB2" w:rsidRPr="006F1FF3" w:rsidRDefault="00A96AB2" w:rsidP="00A96AB2">
            <w:pPr>
              <w:rPr>
                <w:rFonts w:ascii="Calibri" w:hAnsi="Calibri"/>
                <w:sz w:val="20"/>
                <w:szCs w:val="20"/>
              </w:rPr>
            </w:pPr>
            <w:r w:rsidRPr="006F1FF3">
              <w:rPr>
                <w:rFonts w:ascii="Calibri" w:hAnsi="Calibri"/>
                <w:sz w:val="20"/>
                <w:szCs w:val="20"/>
              </w:rPr>
              <w:t>partners</w:t>
            </w:r>
          </w:p>
        </w:tc>
      </w:tr>
    </w:tbl>
    <w:p w:rsidR="00663DDC" w:rsidRPr="006F1FF3" w:rsidRDefault="00D81E2D" w:rsidP="00692C23">
      <w:pPr>
        <w:pStyle w:val="Heading1"/>
        <w:numPr>
          <w:ilvl w:val="0"/>
          <w:numId w:val="0"/>
        </w:numPr>
      </w:pPr>
      <w:r w:rsidRPr="006F1FF3">
        <w:br w:type="page"/>
      </w:r>
      <w:bookmarkStart w:id="8" w:name="_Toc488657608"/>
      <w:r w:rsidRPr="006F1FF3">
        <w:lastRenderedPageBreak/>
        <w:t>Table des matières</w:t>
      </w:r>
      <w:bookmarkEnd w:id="8"/>
    </w:p>
    <w:p w:rsidR="00BE390C" w:rsidRPr="006F1FF3" w:rsidRDefault="00ED75B9" w:rsidP="00BE390C">
      <w:pPr>
        <w:pStyle w:val="TOC1"/>
        <w:tabs>
          <w:tab w:val="right" w:leader="dot" w:pos="9060"/>
        </w:tabs>
        <w:rPr>
          <w:rFonts w:asciiTheme="minorHAnsi" w:eastAsiaTheme="minorEastAsia" w:hAnsiTheme="minorHAnsi" w:cstheme="minorBidi"/>
          <w:sz w:val="22"/>
          <w:szCs w:val="22"/>
          <w:lang w:eastAsia="fr-BE"/>
        </w:rPr>
      </w:pPr>
      <w:r w:rsidRPr="006F1FF3">
        <w:fldChar w:fldCharType="begin"/>
      </w:r>
      <w:r w:rsidRPr="006F1FF3">
        <w:instrText xml:space="preserve"> TOC \o "1-3" \h \z \u </w:instrText>
      </w:r>
      <w:r w:rsidRPr="006F1FF3">
        <w:fldChar w:fldCharType="separate"/>
      </w:r>
    </w:p>
    <w:p w:rsidR="00ED75B9" w:rsidRPr="006F1FF3" w:rsidRDefault="00ED75B9">
      <w:pPr>
        <w:pStyle w:val="TOC1"/>
        <w:tabs>
          <w:tab w:val="right" w:leader="dot" w:pos="9060"/>
        </w:tabs>
        <w:rPr>
          <w:rFonts w:asciiTheme="minorHAnsi" w:eastAsiaTheme="minorEastAsia" w:hAnsiTheme="minorHAnsi" w:cstheme="minorBidi"/>
          <w:sz w:val="22"/>
          <w:szCs w:val="22"/>
          <w:lang w:eastAsia="fr-BE"/>
        </w:rPr>
      </w:pPr>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09" w:history="1">
        <w:r w:rsidR="00ED75B9" w:rsidRPr="006F1FF3">
          <w:rPr>
            <w:rStyle w:val="Hyperlink"/>
          </w:rPr>
          <w:t>1</w:t>
        </w:r>
        <w:r w:rsidR="00ED75B9" w:rsidRPr="006F1FF3">
          <w:rPr>
            <w:rFonts w:asciiTheme="minorHAnsi" w:eastAsiaTheme="minorEastAsia" w:hAnsiTheme="minorHAnsi" w:cstheme="minorBidi"/>
            <w:sz w:val="22"/>
            <w:szCs w:val="22"/>
            <w:lang w:eastAsia="fr-BE"/>
          </w:rPr>
          <w:tab/>
        </w:r>
        <w:r w:rsidR="00ED75B9" w:rsidRPr="006F1FF3">
          <w:rPr>
            <w:rStyle w:val="Hyperlink"/>
          </w:rPr>
          <w:t>Objectif du document</w:t>
        </w:r>
        <w:r w:rsidR="00ED75B9" w:rsidRPr="006F1FF3">
          <w:rPr>
            <w:webHidden/>
          </w:rPr>
          <w:tab/>
        </w:r>
        <w:r w:rsidR="00ED75B9" w:rsidRPr="006F1FF3">
          <w:rPr>
            <w:webHidden/>
          </w:rPr>
          <w:fldChar w:fldCharType="begin"/>
        </w:r>
        <w:r w:rsidR="00ED75B9" w:rsidRPr="006F1FF3">
          <w:rPr>
            <w:webHidden/>
          </w:rPr>
          <w:instrText xml:space="preserve"> PAGEREF _Toc488657609 \h </w:instrText>
        </w:r>
        <w:r w:rsidR="00ED75B9" w:rsidRPr="006F1FF3">
          <w:rPr>
            <w:webHidden/>
          </w:rPr>
        </w:r>
        <w:r w:rsidR="00ED75B9" w:rsidRPr="006F1FF3">
          <w:rPr>
            <w:webHidden/>
          </w:rPr>
          <w:fldChar w:fldCharType="separate"/>
        </w:r>
        <w:r w:rsidR="00ED75B9" w:rsidRPr="006F1FF3">
          <w:rPr>
            <w:webHidden/>
          </w:rPr>
          <w:t>2</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10" w:history="1">
        <w:r w:rsidR="00ED75B9" w:rsidRPr="006F1FF3">
          <w:rPr>
            <w:rStyle w:val="Hyperlink"/>
          </w:rPr>
          <w:t>2</w:t>
        </w:r>
        <w:r w:rsidR="00ED75B9" w:rsidRPr="006F1FF3">
          <w:rPr>
            <w:rFonts w:asciiTheme="minorHAnsi" w:eastAsiaTheme="minorEastAsia" w:hAnsiTheme="minorHAnsi" w:cstheme="minorBidi"/>
            <w:sz w:val="22"/>
            <w:szCs w:val="22"/>
            <w:lang w:eastAsia="fr-BE"/>
          </w:rPr>
          <w:tab/>
        </w:r>
        <w:r w:rsidR="00ED75B9" w:rsidRPr="006F1FF3">
          <w:rPr>
            <w:rStyle w:val="Hyperlink"/>
          </w:rPr>
          <w:t>Aperçu du service</w:t>
        </w:r>
        <w:r w:rsidR="00ED75B9" w:rsidRPr="006F1FF3">
          <w:rPr>
            <w:webHidden/>
          </w:rPr>
          <w:tab/>
        </w:r>
        <w:r w:rsidR="00ED75B9" w:rsidRPr="006F1FF3">
          <w:rPr>
            <w:webHidden/>
          </w:rPr>
          <w:fldChar w:fldCharType="begin"/>
        </w:r>
        <w:r w:rsidR="00ED75B9" w:rsidRPr="006F1FF3">
          <w:rPr>
            <w:webHidden/>
          </w:rPr>
          <w:instrText xml:space="preserve"> PAGEREF _Toc488657610 \h </w:instrText>
        </w:r>
        <w:r w:rsidR="00ED75B9" w:rsidRPr="006F1FF3">
          <w:rPr>
            <w:webHidden/>
          </w:rPr>
        </w:r>
        <w:r w:rsidR="00ED75B9" w:rsidRPr="006F1FF3">
          <w:rPr>
            <w:webHidden/>
          </w:rPr>
          <w:fldChar w:fldCharType="separate"/>
        </w:r>
        <w:r w:rsidR="00ED75B9" w:rsidRPr="006F1FF3">
          <w:rPr>
            <w:webHidden/>
          </w:rPr>
          <w:t>3</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11" w:history="1">
        <w:r w:rsidR="00ED75B9" w:rsidRPr="006F1FF3">
          <w:rPr>
            <w:rStyle w:val="Hyperlink"/>
          </w:rPr>
          <w:t>2.1</w:t>
        </w:r>
        <w:r w:rsidR="00ED75B9" w:rsidRPr="006F1FF3">
          <w:rPr>
            <w:rFonts w:asciiTheme="minorHAnsi" w:eastAsiaTheme="minorEastAsia" w:hAnsiTheme="minorHAnsi" w:cstheme="minorBidi"/>
            <w:sz w:val="22"/>
            <w:szCs w:val="22"/>
            <w:lang w:eastAsia="fr-BE"/>
          </w:rPr>
          <w:tab/>
        </w:r>
        <w:r w:rsidR="00ED75B9" w:rsidRPr="006F1FF3">
          <w:rPr>
            <w:rStyle w:val="Hyperlink"/>
          </w:rPr>
          <w:t>Contexte</w:t>
        </w:r>
        <w:r w:rsidR="00ED75B9" w:rsidRPr="006F1FF3">
          <w:rPr>
            <w:webHidden/>
          </w:rPr>
          <w:tab/>
        </w:r>
        <w:r w:rsidR="00ED75B9" w:rsidRPr="006F1FF3">
          <w:rPr>
            <w:webHidden/>
          </w:rPr>
          <w:fldChar w:fldCharType="begin"/>
        </w:r>
        <w:r w:rsidR="00ED75B9" w:rsidRPr="006F1FF3">
          <w:rPr>
            <w:webHidden/>
          </w:rPr>
          <w:instrText xml:space="preserve"> PAGEREF _Toc488657611 \h </w:instrText>
        </w:r>
        <w:r w:rsidR="00ED75B9" w:rsidRPr="006F1FF3">
          <w:rPr>
            <w:webHidden/>
          </w:rPr>
        </w:r>
        <w:r w:rsidR="00ED75B9" w:rsidRPr="006F1FF3">
          <w:rPr>
            <w:webHidden/>
          </w:rPr>
          <w:fldChar w:fldCharType="separate"/>
        </w:r>
        <w:r w:rsidR="00ED75B9" w:rsidRPr="006F1FF3">
          <w:rPr>
            <w:webHidden/>
          </w:rPr>
          <w:t>3</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12" w:history="1">
        <w:r w:rsidR="00ED75B9" w:rsidRPr="006F1FF3">
          <w:rPr>
            <w:rStyle w:val="Hyperlink"/>
          </w:rPr>
          <w:t>2.2</w:t>
        </w:r>
        <w:r w:rsidR="00ED75B9" w:rsidRPr="006F1FF3">
          <w:rPr>
            <w:rFonts w:asciiTheme="minorHAnsi" w:eastAsiaTheme="minorEastAsia" w:hAnsiTheme="minorHAnsi" w:cstheme="minorBidi"/>
            <w:sz w:val="22"/>
            <w:szCs w:val="22"/>
            <w:lang w:eastAsia="fr-BE"/>
          </w:rPr>
          <w:tab/>
        </w:r>
        <w:r w:rsidR="00ED75B9" w:rsidRPr="006F1FF3">
          <w:rPr>
            <w:rStyle w:val="Hyperlink"/>
          </w:rPr>
          <w:t>Déroulement général</w:t>
        </w:r>
        <w:r w:rsidR="00ED75B9" w:rsidRPr="006F1FF3">
          <w:rPr>
            <w:webHidden/>
          </w:rPr>
          <w:tab/>
        </w:r>
        <w:r w:rsidR="00ED75B9" w:rsidRPr="006F1FF3">
          <w:rPr>
            <w:webHidden/>
          </w:rPr>
          <w:fldChar w:fldCharType="begin"/>
        </w:r>
        <w:r w:rsidR="00ED75B9" w:rsidRPr="006F1FF3">
          <w:rPr>
            <w:webHidden/>
          </w:rPr>
          <w:instrText xml:space="preserve"> PAGEREF _Toc488657612 \h </w:instrText>
        </w:r>
        <w:r w:rsidR="00ED75B9" w:rsidRPr="006F1FF3">
          <w:rPr>
            <w:webHidden/>
          </w:rPr>
        </w:r>
        <w:r w:rsidR="00ED75B9" w:rsidRPr="006F1FF3">
          <w:rPr>
            <w:webHidden/>
          </w:rPr>
          <w:fldChar w:fldCharType="separate"/>
        </w:r>
        <w:r w:rsidR="00ED75B9" w:rsidRPr="006F1FF3">
          <w:rPr>
            <w:webHidden/>
          </w:rPr>
          <w:t>3</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13" w:history="1">
        <w:r w:rsidR="00ED75B9" w:rsidRPr="006F1FF3">
          <w:rPr>
            <w:rStyle w:val="Hyperlink"/>
          </w:rPr>
          <w:t>2.2.1</w:t>
        </w:r>
        <w:r w:rsidR="00ED75B9" w:rsidRPr="006F1FF3">
          <w:rPr>
            <w:rFonts w:asciiTheme="minorHAnsi" w:eastAsiaTheme="minorEastAsia" w:hAnsiTheme="minorHAnsi" w:cstheme="minorBidi"/>
            <w:sz w:val="22"/>
            <w:szCs w:val="22"/>
            <w:lang w:eastAsia="fr-BE"/>
          </w:rPr>
          <w:tab/>
        </w:r>
        <w:r w:rsidR="00ED75B9" w:rsidRPr="006F1FF3">
          <w:rPr>
            <w:rStyle w:val="Hyperlink"/>
          </w:rPr>
          <w:t>Diagramme d'activités</w:t>
        </w:r>
        <w:r w:rsidR="00ED75B9" w:rsidRPr="006F1FF3">
          <w:rPr>
            <w:webHidden/>
          </w:rPr>
          <w:tab/>
        </w:r>
        <w:r w:rsidR="00ED75B9" w:rsidRPr="006F1FF3">
          <w:rPr>
            <w:webHidden/>
          </w:rPr>
          <w:fldChar w:fldCharType="begin"/>
        </w:r>
        <w:r w:rsidR="00ED75B9" w:rsidRPr="006F1FF3">
          <w:rPr>
            <w:webHidden/>
          </w:rPr>
          <w:instrText xml:space="preserve"> PAGEREF _Toc488657613 \h </w:instrText>
        </w:r>
        <w:r w:rsidR="00ED75B9" w:rsidRPr="006F1FF3">
          <w:rPr>
            <w:webHidden/>
          </w:rPr>
        </w:r>
        <w:r w:rsidR="00ED75B9" w:rsidRPr="006F1FF3">
          <w:rPr>
            <w:webHidden/>
          </w:rPr>
          <w:fldChar w:fldCharType="separate"/>
        </w:r>
        <w:r w:rsidR="00ED75B9" w:rsidRPr="006F1FF3">
          <w:rPr>
            <w:webHidden/>
          </w:rPr>
          <w:t>4</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14" w:history="1">
        <w:r w:rsidR="00ED75B9" w:rsidRPr="006F1FF3">
          <w:rPr>
            <w:rStyle w:val="Hyperlink"/>
          </w:rPr>
          <w:t>2.3</w:t>
        </w:r>
        <w:r w:rsidR="00ED75B9" w:rsidRPr="006F1FF3">
          <w:rPr>
            <w:rFonts w:asciiTheme="minorHAnsi" w:eastAsiaTheme="minorEastAsia" w:hAnsiTheme="minorHAnsi" w:cstheme="minorBidi"/>
            <w:sz w:val="22"/>
            <w:szCs w:val="22"/>
            <w:lang w:eastAsia="fr-BE"/>
          </w:rPr>
          <w:tab/>
        </w:r>
        <w:r w:rsidR="00ED75B9" w:rsidRPr="006F1FF3">
          <w:rPr>
            <w:rStyle w:val="Hyperlink"/>
          </w:rPr>
          <w:t>Logique BCSS</w:t>
        </w:r>
        <w:r w:rsidR="00ED75B9" w:rsidRPr="006F1FF3">
          <w:rPr>
            <w:webHidden/>
          </w:rPr>
          <w:tab/>
        </w:r>
        <w:r w:rsidR="00ED75B9" w:rsidRPr="006F1FF3">
          <w:rPr>
            <w:webHidden/>
          </w:rPr>
          <w:fldChar w:fldCharType="begin"/>
        </w:r>
        <w:r w:rsidR="00ED75B9" w:rsidRPr="006F1FF3">
          <w:rPr>
            <w:webHidden/>
          </w:rPr>
          <w:instrText xml:space="preserve"> PAGEREF _Toc488657614 \h </w:instrText>
        </w:r>
        <w:r w:rsidR="00ED75B9" w:rsidRPr="006F1FF3">
          <w:rPr>
            <w:webHidden/>
          </w:rPr>
        </w:r>
        <w:r w:rsidR="00ED75B9" w:rsidRPr="006F1FF3">
          <w:rPr>
            <w:webHidden/>
          </w:rPr>
          <w:fldChar w:fldCharType="separate"/>
        </w:r>
        <w:r w:rsidR="00ED75B9" w:rsidRPr="006F1FF3">
          <w:rPr>
            <w:webHidden/>
          </w:rPr>
          <w:t>5</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15" w:history="1">
        <w:r w:rsidR="00ED75B9" w:rsidRPr="006F1FF3">
          <w:rPr>
            <w:rStyle w:val="Hyperlink"/>
          </w:rPr>
          <w:t>2.3.1</w:t>
        </w:r>
        <w:r w:rsidR="00ED75B9" w:rsidRPr="006F1FF3">
          <w:rPr>
            <w:rFonts w:asciiTheme="minorHAnsi" w:eastAsiaTheme="minorEastAsia" w:hAnsiTheme="minorHAnsi" w:cstheme="minorBidi"/>
            <w:sz w:val="22"/>
            <w:szCs w:val="22"/>
            <w:lang w:eastAsia="fr-BE"/>
          </w:rPr>
          <w:tab/>
        </w:r>
        <w:r w:rsidR="00ED75B9" w:rsidRPr="006F1FF3">
          <w:rPr>
            <w:rStyle w:val="Hyperlink"/>
          </w:rPr>
          <w:t>Agrégation</w:t>
        </w:r>
        <w:r w:rsidR="00ED75B9" w:rsidRPr="006F1FF3">
          <w:rPr>
            <w:webHidden/>
          </w:rPr>
          <w:tab/>
        </w:r>
        <w:r w:rsidR="00ED75B9" w:rsidRPr="006F1FF3">
          <w:rPr>
            <w:webHidden/>
          </w:rPr>
          <w:fldChar w:fldCharType="begin"/>
        </w:r>
        <w:r w:rsidR="00ED75B9" w:rsidRPr="006F1FF3">
          <w:rPr>
            <w:webHidden/>
          </w:rPr>
          <w:instrText xml:space="preserve"> PAGEREF _Toc488657615 \h </w:instrText>
        </w:r>
        <w:r w:rsidR="00ED75B9" w:rsidRPr="006F1FF3">
          <w:rPr>
            <w:webHidden/>
          </w:rPr>
        </w:r>
        <w:r w:rsidR="00ED75B9" w:rsidRPr="006F1FF3">
          <w:rPr>
            <w:webHidden/>
          </w:rPr>
          <w:fldChar w:fldCharType="separate"/>
        </w:r>
        <w:r w:rsidR="00ED75B9" w:rsidRPr="006F1FF3">
          <w:rPr>
            <w:webHidden/>
          </w:rPr>
          <w:t>5</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16" w:history="1">
        <w:r w:rsidR="00ED75B9" w:rsidRPr="006F1FF3">
          <w:rPr>
            <w:rStyle w:val="Hyperlink"/>
          </w:rPr>
          <w:t>2.3.2</w:t>
        </w:r>
        <w:r w:rsidR="00ED75B9" w:rsidRPr="006F1FF3">
          <w:rPr>
            <w:rFonts w:asciiTheme="minorHAnsi" w:eastAsiaTheme="minorEastAsia" w:hAnsiTheme="minorHAnsi" w:cstheme="minorBidi"/>
            <w:sz w:val="22"/>
            <w:szCs w:val="22"/>
            <w:lang w:eastAsia="fr-BE"/>
          </w:rPr>
          <w:tab/>
        </w:r>
        <w:r w:rsidR="00ED75B9" w:rsidRPr="006F1FF3">
          <w:rPr>
            <w:rStyle w:val="Hyperlink"/>
          </w:rPr>
          <w:t>Contrôle d'intégration et détermination du contexte légal</w:t>
        </w:r>
        <w:r w:rsidR="00ED75B9" w:rsidRPr="006F1FF3">
          <w:rPr>
            <w:webHidden/>
          </w:rPr>
          <w:tab/>
        </w:r>
        <w:r w:rsidR="00ED75B9" w:rsidRPr="006F1FF3">
          <w:rPr>
            <w:webHidden/>
          </w:rPr>
          <w:fldChar w:fldCharType="begin"/>
        </w:r>
        <w:r w:rsidR="00ED75B9" w:rsidRPr="006F1FF3">
          <w:rPr>
            <w:webHidden/>
          </w:rPr>
          <w:instrText xml:space="preserve"> PAGEREF _Toc488657616 \h </w:instrText>
        </w:r>
        <w:r w:rsidR="00ED75B9" w:rsidRPr="006F1FF3">
          <w:rPr>
            <w:webHidden/>
          </w:rPr>
        </w:r>
        <w:r w:rsidR="00ED75B9" w:rsidRPr="006F1FF3">
          <w:rPr>
            <w:webHidden/>
          </w:rPr>
          <w:fldChar w:fldCharType="separate"/>
        </w:r>
        <w:r w:rsidR="00ED75B9" w:rsidRPr="006F1FF3">
          <w:rPr>
            <w:webHidden/>
          </w:rPr>
          <w:t>5</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17" w:history="1">
        <w:r w:rsidR="00ED75B9" w:rsidRPr="006F1FF3">
          <w:rPr>
            <w:rStyle w:val="Hyperlink"/>
          </w:rPr>
          <w:t>2.3.3</w:t>
        </w:r>
        <w:r w:rsidR="00ED75B9" w:rsidRPr="006F1FF3">
          <w:rPr>
            <w:rFonts w:asciiTheme="minorHAnsi" w:eastAsiaTheme="minorEastAsia" w:hAnsiTheme="minorHAnsi" w:cstheme="minorBidi"/>
            <w:sz w:val="22"/>
            <w:szCs w:val="22"/>
            <w:lang w:eastAsia="fr-BE"/>
          </w:rPr>
          <w:tab/>
        </w:r>
        <w:r w:rsidR="00ED75B9" w:rsidRPr="006F1FF3">
          <w:rPr>
            <w:rStyle w:val="Hyperlink"/>
          </w:rPr>
          <w:t>Contrôle région</w:t>
        </w:r>
        <w:r w:rsidR="00ED75B9" w:rsidRPr="006F1FF3">
          <w:rPr>
            <w:webHidden/>
          </w:rPr>
          <w:tab/>
        </w:r>
        <w:r w:rsidR="00ED75B9" w:rsidRPr="006F1FF3">
          <w:rPr>
            <w:webHidden/>
          </w:rPr>
          <w:fldChar w:fldCharType="begin"/>
        </w:r>
        <w:r w:rsidR="00ED75B9" w:rsidRPr="006F1FF3">
          <w:rPr>
            <w:webHidden/>
          </w:rPr>
          <w:instrText xml:space="preserve"> PAGEREF _Toc488657617 \h </w:instrText>
        </w:r>
        <w:r w:rsidR="00ED75B9" w:rsidRPr="006F1FF3">
          <w:rPr>
            <w:webHidden/>
          </w:rPr>
        </w:r>
        <w:r w:rsidR="00ED75B9" w:rsidRPr="006F1FF3">
          <w:rPr>
            <w:webHidden/>
          </w:rPr>
          <w:fldChar w:fldCharType="separate"/>
        </w:r>
        <w:r w:rsidR="00ED75B9" w:rsidRPr="006F1FF3">
          <w:rPr>
            <w:webHidden/>
          </w:rPr>
          <w:t>5</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18" w:history="1">
        <w:r w:rsidR="00ED75B9" w:rsidRPr="006F1FF3">
          <w:rPr>
            <w:rStyle w:val="Hyperlink"/>
          </w:rPr>
          <w:t>2.3.4</w:t>
        </w:r>
        <w:r w:rsidR="00ED75B9" w:rsidRPr="006F1FF3">
          <w:rPr>
            <w:rFonts w:asciiTheme="minorHAnsi" w:eastAsiaTheme="minorEastAsia" w:hAnsiTheme="minorHAnsi" w:cstheme="minorBidi"/>
            <w:sz w:val="22"/>
            <w:szCs w:val="22"/>
            <w:lang w:eastAsia="fr-BE"/>
          </w:rPr>
          <w:tab/>
        </w:r>
        <w:r w:rsidR="00ED75B9" w:rsidRPr="006F1FF3">
          <w:rPr>
            <w:rStyle w:val="Hyperlink"/>
          </w:rPr>
          <w:t>Logging légal</w:t>
        </w:r>
        <w:r w:rsidR="00ED75B9" w:rsidRPr="006F1FF3">
          <w:rPr>
            <w:webHidden/>
          </w:rPr>
          <w:tab/>
        </w:r>
        <w:r w:rsidR="00ED75B9" w:rsidRPr="006F1FF3">
          <w:rPr>
            <w:webHidden/>
          </w:rPr>
          <w:fldChar w:fldCharType="begin"/>
        </w:r>
        <w:r w:rsidR="00ED75B9" w:rsidRPr="006F1FF3">
          <w:rPr>
            <w:webHidden/>
          </w:rPr>
          <w:instrText xml:space="preserve"> PAGEREF _Toc488657618 \h </w:instrText>
        </w:r>
        <w:r w:rsidR="00ED75B9" w:rsidRPr="006F1FF3">
          <w:rPr>
            <w:webHidden/>
          </w:rPr>
        </w:r>
        <w:r w:rsidR="00ED75B9" w:rsidRPr="006F1FF3">
          <w:rPr>
            <w:webHidden/>
          </w:rPr>
          <w:fldChar w:fldCharType="separate"/>
        </w:r>
        <w:r w:rsidR="00ED75B9" w:rsidRPr="006F1FF3">
          <w:rPr>
            <w:webHidden/>
          </w:rPr>
          <w:t>6</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19" w:history="1">
        <w:r w:rsidR="00ED75B9" w:rsidRPr="006F1FF3">
          <w:rPr>
            <w:rStyle w:val="Hyperlink"/>
          </w:rPr>
          <w:t>3</w:t>
        </w:r>
        <w:r w:rsidR="00ED75B9" w:rsidRPr="006F1FF3">
          <w:rPr>
            <w:rFonts w:asciiTheme="minorHAnsi" w:eastAsiaTheme="minorEastAsia" w:hAnsiTheme="minorHAnsi" w:cstheme="minorBidi"/>
            <w:sz w:val="22"/>
            <w:szCs w:val="22"/>
            <w:lang w:eastAsia="fr-BE"/>
          </w:rPr>
          <w:tab/>
        </w:r>
        <w:r w:rsidR="00ED75B9" w:rsidRPr="006F1FF3">
          <w:rPr>
            <w:rStyle w:val="Hyperlink"/>
          </w:rPr>
          <w:t>Description des données</w:t>
        </w:r>
        <w:r w:rsidR="00ED75B9" w:rsidRPr="006F1FF3">
          <w:rPr>
            <w:webHidden/>
          </w:rPr>
          <w:tab/>
        </w:r>
        <w:r w:rsidR="00ED75B9" w:rsidRPr="006F1FF3">
          <w:rPr>
            <w:webHidden/>
          </w:rPr>
          <w:fldChar w:fldCharType="begin"/>
        </w:r>
        <w:r w:rsidR="00ED75B9" w:rsidRPr="006F1FF3">
          <w:rPr>
            <w:webHidden/>
          </w:rPr>
          <w:instrText xml:space="preserve"> PAGEREF _Toc488657619 \h </w:instrText>
        </w:r>
        <w:r w:rsidR="00ED75B9" w:rsidRPr="006F1FF3">
          <w:rPr>
            <w:webHidden/>
          </w:rPr>
        </w:r>
        <w:r w:rsidR="00ED75B9" w:rsidRPr="006F1FF3">
          <w:rPr>
            <w:webHidden/>
          </w:rPr>
          <w:fldChar w:fldCharType="separate"/>
        </w:r>
        <w:r w:rsidR="00ED75B9" w:rsidRPr="006F1FF3">
          <w:rPr>
            <w:webHidden/>
          </w:rPr>
          <w:t>6</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20" w:history="1">
        <w:r w:rsidR="00ED75B9" w:rsidRPr="006F1FF3">
          <w:rPr>
            <w:rStyle w:val="Hyperlink"/>
          </w:rPr>
          <w:t>4</w:t>
        </w:r>
        <w:r w:rsidR="00ED75B9" w:rsidRPr="006F1FF3">
          <w:rPr>
            <w:rFonts w:asciiTheme="minorHAnsi" w:eastAsiaTheme="minorEastAsia" w:hAnsiTheme="minorHAnsi" w:cstheme="minorBidi"/>
            <w:sz w:val="22"/>
            <w:szCs w:val="22"/>
            <w:lang w:eastAsia="fr-BE"/>
          </w:rPr>
          <w:tab/>
        </w:r>
        <w:r w:rsidR="00ED75B9" w:rsidRPr="006F1FF3">
          <w:rPr>
            <w:rStyle w:val="Hyperlink"/>
          </w:rPr>
          <w:t>Protocole du service</w:t>
        </w:r>
        <w:r w:rsidR="00ED75B9" w:rsidRPr="006F1FF3">
          <w:rPr>
            <w:webHidden/>
          </w:rPr>
          <w:tab/>
        </w:r>
        <w:r w:rsidR="00ED75B9" w:rsidRPr="006F1FF3">
          <w:rPr>
            <w:webHidden/>
          </w:rPr>
          <w:fldChar w:fldCharType="begin"/>
        </w:r>
        <w:r w:rsidR="00ED75B9" w:rsidRPr="006F1FF3">
          <w:rPr>
            <w:webHidden/>
          </w:rPr>
          <w:instrText xml:space="preserve"> PAGEREF _Toc488657620 \h </w:instrText>
        </w:r>
        <w:r w:rsidR="00ED75B9" w:rsidRPr="006F1FF3">
          <w:rPr>
            <w:webHidden/>
          </w:rPr>
        </w:r>
        <w:r w:rsidR="00ED75B9" w:rsidRPr="006F1FF3">
          <w:rPr>
            <w:webHidden/>
          </w:rPr>
          <w:fldChar w:fldCharType="separate"/>
        </w:r>
        <w:r w:rsidR="00ED75B9" w:rsidRPr="006F1FF3">
          <w:rPr>
            <w:webHidden/>
          </w:rPr>
          <w:t>7</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21" w:history="1">
        <w:r w:rsidR="00ED75B9" w:rsidRPr="006F1FF3">
          <w:rPr>
            <w:rStyle w:val="Hyperlink"/>
          </w:rPr>
          <w:t>4.1</w:t>
        </w:r>
        <w:r w:rsidR="00ED75B9" w:rsidRPr="006F1FF3">
          <w:rPr>
            <w:rFonts w:asciiTheme="minorHAnsi" w:eastAsiaTheme="minorEastAsia" w:hAnsiTheme="minorHAnsi" w:cstheme="minorBidi"/>
            <w:sz w:val="22"/>
            <w:szCs w:val="22"/>
            <w:lang w:eastAsia="fr-BE"/>
          </w:rPr>
          <w:tab/>
        </w:r>
        <w:r w:rsidR="00ED75B9" w:rsidRPr="006F1FF3">
          <w:rPr>
            <w:rStyle w:val="Hyperlink"/>
          </w:rPr>
          <w:t>Echange de fichiers</w:t>
        </w:r>
        <w:r w:rsidR="00ED75B9" w:rsidRPr="006F1FF3">
          <w:rPr>
            <w:webHidden/>
          </w:rPr>
          <w:tab/>
        </w:r>
        <w:r w:rsidR="00ED75B9" w:rsidRPr="006F1FF3">
          <w:rPr>
            <w:webHidden/>
          </w:rPr>
          <w:fldChar w:fldCharType="begin"/>
        </w:r>
        <w:r w:rsidR="00ED75B9" w:rsidRPr="006F1FF3">
          <w:rPr>
            <w:webHidden/>
          </w:rPr>
          <w:instrText xml:space="preserve"> PAGEREF _Toc488657621 \h </w:instrText>
        </w:r>
        <w:r w:rsidR="00ED75B9" w:rsidRPr="006F1FF3">
          <w:rPr>
            <w:webHidden/>
          </w:rPr>
        </w:r>
        <w:r w:rsidR="00ED75B9" w:rsidRPr="006F1FF3">
          <w:rPr>
            <w:webHidden/>
          </w:rPr>
          <w:fldChar w:fldCharType="separate"/>
        </w:r>
        <w:r w:rsidR="00ED75B9" w:rsidRPr="006F1FF3">
          <w:rPr>
            <w:webHidden/>
          </w:rPr>
          <w:t>8</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22" w:history="1">
        <w:r w:rsidR="00ED75B9" w:rsidRPr="006F1FF3">
          <w:rPr>
            <w:rStyle w:val="Hyperlink"/>
          </w:rPr>
          <w:t>4.2</w:t>
        </w:r>
        <w:r w:rsidR="00ED75B9" w:rsidRPr="006F1FF3">
          <w:rPr>
            <w:rFonts w:asciiTheme="minorHAnsi" w:eastAsiaTheme="minorEastAsia" w:hAnsiTheme="minorHAnsi" w:cstheme="minorBidi"/>
            <w:sz w:val="22"/>
            <w:szCs w:val="22"/>
            <w:lang w:eastAsia="fr-BE"/>
          </w:rPr>
          <w:tab/>
        </w:r>
        <w:r w:rsidR="00ED75B9" w:rsidRPr="006F1FF3">
          <w:rPr>
            <w:rStyle w:val="Hyperlink"/>
          </w:rPr>
          <w:t>Contenu voucher</w:t>
        </w:r>
        <w:r w:rsidR="00ED75B9" w:rsidRPr="006F1FF3">
          <w:rPr>
            <w:webHidden/>
          </w:rPr>
          <w:tab/>
        </w:r>
        <w:r w:rsidR="00ED75B9" w:rsidRPr="006F1FF3">
          <w:rPr>
            <w:webHidden/>
          </w:rPr>
          <w:fldChar w:fldCharType="begin"/>
        </w:r>
        <w:r w:rsidR="00ED75B9" w:rsidRPr="006F1FF3">
          <w:rPr>
            <w:webHidden/>
          </w:rPr>
          <w:instrText xml:space="preserve"> PAGEREF _Toc488657622 \h </w:instrText>
        </w:r>
        <w:r w:rsidR="00ED75B9" w:rsidRPr="006F1FF3">
          <w:rPr>
            <w:webHidden/>
          </w:rPr>
        </w:r>
        <w:r w:rsidR="00ED75B9" w:rsidRPr="006F1FF3">
          <w:rPr>
            <w:webHidden/>
          </w:rPr>
          <w:fldChar w:fldCharType="separate"/>
        </w:r>
        <w:r w:rsidR="00ED75B9" w:rsidRPr="006F1FF3">
          <w:rPr>
            <w:webHidden/>
          </w:rPr>
          <w:t>10</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23" w:history="1">
        <w:r w:rsidR="00ED75B9" w:rsidRPr="006F1FF3">
          <w:rPr>
            <w:rStyle w:val="Hyperlink"/>
          </w:rPr>
          <w:t>5</w:t>
        </w:r>
        <w:r w:rsidR="00ED75B9" w:rsidRPr="006F1FF3">
          <w:rPr>
            <w:rFonts w:asciiTheme="minorHAnsi" w:eastAsiaTheme="minorEastAsia" w:hAnsiTheme="minorHAnsi" w:cstheme="minorBidi"/>
            <w:sz w:val="22"/>
            <w:szCs w:val="22"/>
            <w:lang w:eastAsia="fr-BE"/>
          </w:rPr>
          <w:tab/>
        </w:r>
        <w:r w:rsidR="00ED75B9" w:rsidRPr="006F1FF3">
          <w:rPr>
            <w:rStyle w:val="Hyperlink"/>
          </w:rPr>
          <w:t>Description des messages échangés</w:t>
        </w:r>
        <w:r w:rsidR="00ED75B9" w:rsidRPr="006F1FF3">
          <w:rPr>
            <w:webHidden/>
          </w:rPr>
          <w:tab/>
        </w:r>
        <w:r w:rsidR="00ED75B9" w:rsidRPr="006F1FF3">
          <w:rPr>
            <w:webHidden/>
          </w:rPr>
          <w:fldChar w:fldCharType="begin"/>
        </w:r>
        <w:r w:rsidR="00ED75B9" w:rsidRPr="006F1FF3">
          <w:rPr>
            <w:webHidden/>
          </w:rPr>
          <w:instrText xml:space="preserve"> PAGEREF _Toc488657623 \h </w:instrText>
        </w:r>
        <w:r w:rsidR="00ED75B9" w:rsidRPr="006F1FF3">
          <w:rPr>
            <w:webHidden/>
          </w:rPr>
        </w:r>
        <w:r w:rsidR="00ED75B9" w:rsidRPr="006F1FF3">
          <w:rPr>
            <w:webHidden/>
          </w:rPr>
          <w:fldChar w:fldCharType="separate"/>
        </w:r>
        <w:r w:rsidR="00ED75B9" w:rsidRPr="006F1FF3">
          <w:rPr>
            <w:webHidden/>
          </w:rPr>
          <w:t>11</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24" w:history="1">
        <w:r w:rsidR="00ED75B9" w:rsidRPr="006F1FF3">
          <w:rPr>
            <w:rStyle w:val="Hyperlink"/>
          </w:rPr>
          <w:t>5.1</w:t>
        </w:r>
        <w:r w:rsidR="00ED75B9" w:rsidRPr="006F1FF3">
          <w:rPr>
            <w:rFonts w:asciiTheme="minorHAnsi" w:eastAsiaTheme="minorEastAsia" w:hAnsiTheme="minorHAnsi" w:cstheme="minorBidi"/>
            <w:sz w:val="22"/>
            <w:szCs w:val="22"/>
            <w:lang w:eastAsia="fr-BE"/>
          </w:rPr>
          <w:tab/>
        </w:r>
        <w:r w:rsidR="00ED75B9" w:rsidRPr="006F1FF3">
          <w:rPr>
            <w:rStyle w:val="Hyperlink"/>
          </w:rPr>
          <w:t>XSD</w:t>
        </w:r>
        <w:r w:rsidR="00ED75B9" w:rsidRPr="006F1FF3">
          <w:rPr>
            <w:webHidden/>
          </w:rPr>
          <w:tab/>
        </w:r>
        <w:r w:rsidR="00ED75B9" w:rsidRPr="006F1FF3">
          <w:rPr>
            <w:webHidden/>
          </w:rPr>
          <w:fldChar w:fldCharType="begin"/>
        </w:r>
        <w:r w:rsidR="00ED75B9" w:rsidRPr="006F1FF3">
          <w:rPr>
            <w:webHidden/>
          </w:rPr>
          <w:instrText xml:space="preserve"> PAGEREF _Toc488657624 \h </w:instrText>
        </w:r>
        <w:r w:rsidR="00ED75B9" w:rsidRPr="006F1FF3">
          <w:rPr>
            <w:webHidden/>
          </w:rPr>
        </w:r>
        <w:r w:rsidR="00ED75B9" w:rsidRPr="006F1FF3">
          <w:rPr>
            <w:webHidden/>
          </w:rPr>
          <w:fldChar w:fldCharType="separate"/>
        </w:r>
        <w:r w:rsidR="00ED75B9" w:rsidRPr="006F1FF3">
          <w:rPr>
            <w:webHidden/>
          </w:rPr>
          <w:t>11</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25" w:history="1">
        <w:r w:rsidR="00ED75B9" w:rsidRPr="006F1FF3">
          <w:rPr>
            <w:rStyle w:val="Hyperlink"/>
          </w:rPr>
          <w:t>5.1.1</w:t>
        </w:r>
        <w:r w:rsidR="00ED75B9" w:rsidRPr="006F1FF3">
          <w:rPr>
            <w:rFonts w:asciiTheme="minorHAnsi" w:eastAsiaTheme="minorEastAsia" w:hAnsiTheme="minorHAnsi" w:cstheme="minorBidi"/>
            <w:sz w:val="22"/>
            <w:szCs w:val="22"/>
            <w:lang w:eastAsia="fr-BE"/>
          </w:rPr>
          <w:tab/>
        </w:r>
        <w:r w:rsidR="00ED75B9" w:rsidRPr="006F1FF3">
          <w:rPr>
            <w:rStyle w:val="Hyperlink"/>
          </w:rPr>
          <w:t>sender</w:t>
        </w:r>
        <w:r w:rsidR="00ED75B9" w:rsidRPr="006F1FF3">
          <w:rPr>
            <w:webHidden/>
          </w:rPr>
          <w:tab/>
        </w:r>
        <w:r w:rsidR="00ED75B9" w:rsidRPr="006F1FF3">
          <w:rPr>
            <w:webHidden/>
          </w:rPr>
          <w:fldChar w:fldCharType="begin"/>
        </w:r>
        <w:r w:rsidR="00ED75B9" w:rsidRPr="006F1FF3">
          <w:rPr>
            <w:webHidden/>
          </w:rPr>
          <w:instrText xml:space="preserve"> PAGEREF _Toc488657625 \h </w:instrText>
        </w:r>
        <w:r w:rsidR="00ED75B9" w:rsidRPr="006F1FF3">
          <w:rPr>
            <w:webHidden/>
          </w:rPr>
        </w:r>
        <w:r w:rsidR="00ED75B9" w:rsidRPr="006F1FF3">
          <w:rPr>
            <w:webHidden/>
          </w:rPr>
          <w:fldChar w:fldCharType="separate"/>
        </w:r>
        <w:r w:rsidR="00ED75B9" w:rsidRPr="006F1FF3">
          <w:rPr>
            <w:webHidden/>
          </w:rPr>
          <w:t>12</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26" w:history="1">
        <w:r w:rsidR="00ED75B9" w:rsidRPr="006F1FF3">
          <w:rPr>
            <w:rStyle w:val="Hyperlink"/>
          </w:rPr>
          <w:t>5.1.2</w:t>
        </w:r>
        <w:r w:rsidR="00ED75B9" w:rsidRPr="006F1FF3">
          <w:rPr>
            <w:rFonts w:asciiTheme="minorHAnsi" w:eastAsiaTheme="minorEastAsia" w:hAnsiTheme="minorHAnsi" w:cstheme="minorBidi"/>
            <w:sz w:val="22"/>
            <w:szCs w:val="22"/>
            <w:lang w:eastAsia="fr-BE"/>
          </w:rPr>
          <w:tab/>
        </w:r>
        <w:r w:rsidR="00ED75B9" w:rsidRPr="006F1FF3">
          <w:rPr>
            <w:rStyle w:val="Hyperlink"/>
          </w:rPr>
          <w:t>receiver</w:t>
        </w:r>
        <w:r w:rsidR="00ED75B9" w:rsidRPr="006F1FF3">
          <w:rPr>
            <w:webHidden/>
          </w:rPr>
          <w:tab/>
        </w:r>
        <w:r w:rsidR="00ED75B9" w:rsidRPr="006F1FF3">
          <w:rPr>
            <w:webHidden/>
          </w:rPr>
          <w:fldChar w:fldCharType="begin"/>
        </w:r>
        <w:r w:rsidR="00ED75B9" w:rsidRPr="006F1FF3">
          <w:rPr>
            <w:webHidden/>
          </w:rPr>
          <w:instrText xml:space="preserve"> PAGEREF _Toc488657626 \h </w:instrText>
        </w:r>
        <w:r w:rsidR="00ED75B9" w:rsidRPr="006F1FF3">
          <w:rPr>
            <w:webHidden/>
          </w:rPr>
        </w:r>
        <w:r w:rsidR="00ED75B9" w:rsidRPr="006F1FF3">
          <w:rPr>
            <w:webHidden/>
          </w:rPr>
          <w:fldChar w:fldCharType="separate"/>
        </w:r>
        <w:r w:rsidR="00ED75B9" w:rsidRPr="006F1FF3">
          <w:rPr>
            <w:webHidden/>
          </w:rPr>
          <w:t>12</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27" w:history="1">
        <w:r w:rsidR="00ED75B9" w:rsidRPr="006F1FF3">
          <w:rPr>
            <w:rStyle w:val="Hyperlink"/>
          </w:rPr>
          <w:t>5.1.3</w:t>
        </w:r>
        <w:r w:rsidR="00ED75B9" w:rsidRPr="006F1FF3">
          <w:rPr>
            <w:rFonts w:asciiTheme="minorHAnsi" w:eastAsiaTheme="minorEastAsia" w:hAnsiTheme="minorHAnsi" w:cstheme="minorBidi"/>
            <w:sz w:val="22"/>
            <w:szCs w:val="22"/>
            <w:lang w:eastAsia="fr-BE"/>
          </w:rPr>
          <w:tab/>
        </w:r>
        <w:r w:rsidR="00ED75B9" w:rsidRPr="006F1FF3">
          <w:rPr>
            <w:rStyle w:val="Hyperlink"/>
          </w:rPr>
          <w:t>legalContext</w:t>
        </w:r>
        <w:r w:rsidR="00ED75B9" w:rsidRPr="006F1FF3">
          <w:rPr>
            <w:webHidden/>
          </w:rPr>
          <w:tab/>
        </w:r>
        <w:r w:rsidR="00ED75B9" w:rsidRPr="006F1FF3">
          <w:rPr>
            <w:webHidden/>
          </w:rPr>
          <w:fldChar w:fldCharType="begin"/>
        </w:r>
        <w:r w:rsidR="00ED75B9" w:rsidRPr="006F1FF3">
          <w:rPr>
            <w:webHidden/>
          </w:rPr>
          <w:instrText xml:space="preserve"> PAGEREF _Toc488657627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28" w:history="1">
        <w:r w:rsidR="00ED75B9" w:rsidRPr="006F1FF3">
          <w:rPr>
            <w:rStyle w:val="Hyperlink"/>
          </w:rPr>
          <w:t>5.1.4</w:t>
        </w:r>
        <w:r w:rsidR="00ED75B9" w:rsidRPr="006F1FF3">
          <w:rPr>
            <w:rFonts w:asciiTheme="minorHAnsi" w:eastAsiaTheme="minorEastAsia" w:hAnsiTheme="minorHAnsi" w:cstheme="minorBidi"/>
            <w:sz w:val="22"/>
            <w:szCs w:val="22"/>
            <w:lang w:eastAsia="fr-BE"/>
          </w:rPr>
          <w:tab/>
        </w:r>
        <w:r w:rsidR="00ED75B9" w:rsidRPr="006F1FF3">
          <w:rPr>
            <w:rStyle w:val="Hyperlink"/>
          </w:rPr>
          <w:t>informationDate</w:t>
        </w:r>
        <w:r w:rsidR="00ED75B9" w:rsidRPr="006F1FF3">
          <w:rPr>
            <w:webHidden/>
          </w:rPr>
          <w:tab/>
        </w:r>
        <w:r w:rsidR="00ED75B9" w:rsidRPr="006F1FF3">
          <w:rPr>
            <w:webHidden/>
          </w:rPr>
          <w:fldChar w:fldCharType="begin"/>
        </w:r>
        <w:r w:rsidR="00ED75B9" w:rsidRPr="006F1FF3">
          <w:rPr>
            <w:webHidden/>
          </w:rPr>
          <w:instrText xml:space="preserve"> PAGEREF _Toc488657628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3"/>
        <w:tabs>
          <w:tab w:val="left" w:pos="1320"/>
        </w:tabs>
        <w:rPr>
          <w:rFonts w:asciiTheme="minorHAnsi" w:eastAsiaTheme="minorEastAsia" w:hAnsiTheme="minorHAnsi" w:cstheme="minorBidi"/>
          <w:sz w:val="22"/>
          <w:szCs w:val="22"/>
          <w:lang w:eastAsia="fr-BE"/>
        </w:rPr>
      </w:pPr>
      <w:hyperlink w:anchor="_Toc488657629" w:history="1">
        <w:r w:rsidR="00ED75B9" w:rsidRPr="006F1FF3">
          <w:rPr>
            <w:rStyle w:val="Hyperlink"/>
          </w:rPr>
          <w:t>5.1.5</w:t>
        </w:r>
        <w:r w:rsidR="00ED75B9" w:rsidRPr="006F1FF3">
          <w:rPr>
            <w:rFonts w:asciiTheme="minorHAnsi" w:eastAsiaTheme="minorEastAsia" w:hAnsiTheme="minorHAnsi" w:cstheme="minorBidi"/>
            <w:sz w:val="22"/>
            <w:szCs w:val="22"/>
            <w:lang w:eastAsia="fr-BE"/>
          </w:rPr>
          <w:tab/>
        </w:r>
        <w:r w:rsidR="00ED75B9" w:rsidRPr="006F1FF3">
          <w:rPr>
            <w:rStyle w:val="Hyperlink"/>
          </w:rPr>
          <w:t>livingWagesSsins</w:t>
        </w:r>
        <w:r w:rsidR="00ED75B9" w:rsidRPr="006F1FF3">
          <w:rPr>
            <w:webHidden/>
          </w:rPr>
          <w:tab/>
        </w:r>
        <w:r w:rsidR="00ED75B9" w:rsidRPr="006F1FF3">
          <w:rPr>
            <w:webHidden/>
          </w:rPr>
          <w:fldChar w:fldCharType="begin"/>
        </w:r>
        <w:r w:rsidR="00ED75B9" w:rsidRPr="006F1FF3">
          <w:rPr>
            <w:webHidden/>
          </w:rPr>
          <w:instrText xml:space="preserve"> PAGEREF _Toc488657629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30" w:history="1">
        <w:r w:rsidR="00ED75B9" w:rsidRPr="006F1FF3">
          <w:rPr>
            <w:rStyle w:val="Hyperlink"/>
          </w:rPr>
          <w:t>6</w:t>
        </w:r>
        <w:r w:rsidR="00ED75B9" w:rsidRPr="006F1FF3">
          <w:rPr>
            <w:rFonts w:asciiTheme="minorHAnsi" w:eastAsiaTheme="minorEastAsia" w:hAnsiTheme="minorHAnsi" w:cstheme="minorBidi"/>
            <w:sz w:val="22"/>
            <w:szCs w:val="22"/>
            <w:lang w:eastAsia="fr-BE"/>
          </w:rPr>
          <w:tab/>
        </w:r>
        <w:r w:rsidR="00ED75B9" w:rsidRPr="006F1FF3">
          <w:rPr>
            <w:rStyle w:val="Hyperlink"/>
          </w:rPr>
          <w:t>Disponibilité et performance</w:t>
        </w:r>
        <w:r w:rsidR="00ED75B9" w:rsidRPr="006F1FF3">
          <w:rPr>
            <w:webHidden/>
          </w:rPr>
          <w:tab/>
        </w:r>
        <w:r w:rsidR="00ED75B9" w:rsidRPr="006F1FF3">
          <w:rPr>
            <w:webHidden/>
          </w:rPr>
          <w:fldChar w:fldCharType="begin"/>
        </w:r>
        <w:r w:rsidR="00ED75B9" w:rsidRPr="006F1FF3">
          <w:rPr>
            <w:webHidden/>
          </w:rPr>
          <w:instrText xml:space="preserve"> PAGEREF _Toc488657630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31" w:history="1">
        <w:r w:rsidR="00ED75B9" w:rsidRPr="006F1FF3">
          <w:rPr>
            <w:rStyle w:val="Hyperlink"/>
          </w:rPr>
          <w:t>6.1</w:t>
        </w:r>
        <w:r w:rsidR="00ED75B9" w:rsidRPr="006F1FF3">
          <w:rPr>
            <w:rFonts w:asciiTheme="minorHAnsi" w:eastAsiaTheme="minorEastAsia" w:hAnsiTheme="minorHAnsi" w:cstheme="minorBidi"/>
            <w:sz w:val="22"/>
            <w:szCs w:val="22"/>
            <w:lang w:eastAsia="fr-BE"/>
          </w:rPr>
          <w:tab/>
        </w:r>
        <w:r w:rsidR="00ED75B9" w:rsidRPr="006F1FF3">
          <w:rPr>
            <w:rStyle w:val="Hyperlink"/>
          </w:rPr>
          <w:t>En cas de problèmes</w:t>
        </w:r>
        <w:r w:rsidR="00ED75B9" w:rsidRPr="006F1FF3">
          <w:rPr>
            <w:webHidden/>
          </w:rPr>
          <w:tab/>
        </w:r>
        <w:r w:rsidR="00ED75B9" w:rsidRPr="006F1FF3">
          <w:rPr>
            <w:webHidden/>
          </w:rPr>
          <w:fldChar w:fldCharType="begin"/>
        </w:r>
        <w:r w:rsidR="00ED75B9" w:rsidRPr="006F1FF3">
          <w:rPr>
            <w:webHidden/>
          </w:rPr>
          <w:instrText xml:space="preserve"> PAGEREF _Toc488657631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1"/>
        <w:tabs>
          <w:tab w:val="left" w:pos="480"/>
          <w:tab w:val="right" w:leader="dot" w:pos="9060"/>
        </w:tabs>
        <w:rPr>
          <w:rFonts w:asciiTheme="minorHAnsi" w:eastAsiaTheme="minorEastAsia" w:hAnsiTheme="minorHAnsi" w:cstheme="minorBidi"/>
          <w:sz w:val="22"/>
          <w:szCs w:val="22"/>
          <w:lang w:eastAsia="fr-BE"/>
        </w:rPr>
      </w:pPr>
      <w:hyperlink w:anchor="_Toc488657632" w:history="1">
        <w:r w:rsidR="00ED75B9" w:rsidRPr="006F1FF3">
          <w:rPr>
            <w:rStyle w:val="Hyperlink"/>
          </w:rPr>
          <w:t>7</w:t>
        </w:r>
        <w:r w:rsidR="00ED75B9" w:rsidRPr="006F1FF3">
          <w:rPr>
            <w:rFonts w:asciiTheme="minorHAnsi" w:eastAsiaTheme="minorEastAsia" w:hAnsiTheme="minorHAnsi" w:cstheme="minorBidi"/>
            <w:sz w:val="22"/>
            <w:szCs w:val="22"/>
            <w:lang w:eastAsia="fr-BE"/>
          </w:rPr>
          <w:tab/>
        </w:r>
        <w:r w:rsidR="00ED75B9" w:rsidRPr="006F1FF3">
          <w:rPr>
            <w:rStyle w:val="Hyperlink"/>
          </w:rPr>
          <w:t>Questions ouvertes</w:t>
        </w:r>
        <w:r w:rsidR="00ED75B9" w:rsidRPr="006F1FF3">
          <w:rPr>
            <w:webHidden/>
          </w:rPr>
          <w:tab/>
        </w:r>
        <w:r w:rsidR="00ED75B9" w:rsidRPr="006F1FF3">
          <w:rPr>
            <w:webHidden/>
          </w:rPr>
          <w:fldChar w:fldCharType="begin"/>
        </w:r>
        <w:r w:rsidR="00ED75B9" w:rsidRPr="006F1FF3">
          <w:rPr>
            <w:webHidden/>
          </w:rPr>
          <w:instrText xml:space="preserve"> PAGEREF _Toc488657632 \h </w:instrText>
        </w:r>
        <w:r w:rsidR="00ED75B9" w:rsidRPr="006F1FF3">
          <w:rPr>
            <w:webHidden/>
          </w:rPr>
        </w:r>
        <w:r w:rsidR="00ED75B9" w:rsidRPr="006F1FF3">
          <w:rPr>
            <w:webHidden/>
          </w:rPr>
          <w:fldChar w:fldCharType="separate"/>
        </w:r>
        <w:r w:rsidR="00ED75B9" w:rsidRPr="006F1FF3">
          <w:rPr>
            <w:webHidden/>
          </w:rPr>
          <w:t>13</w:t>
        </w:r>
        <w:r w:rsidR="00ED75B9" w:rsidRPr="006F1FF3">
          <w:rPr>
            <w:webHidden/>
          </w:rPr>
          <w:fldChar w:fldCharType="end"/>
        </w:r>
      </w:hyperlink>
    </w:p>
    <w:p w:rsidR="00ED75B9" w:rsidRPr="006F1FF3" w:rsidRDefault="00B42E92">
      <w:pPr>
        <w:pStyle w:val="TOC1"/>
        <w:tabs>
          <w:tab w:val="right" w:leader="dot" w:pos="9060"/>
        </w:tabs>
        <w:rPr>
          <w:rFonts w:asciiTheme="minorHAnsi" w:eastAsiaTheme="minorEastAsia" w:hAnsiTheme="minorHAnsi" w:cstheme="minorBidi"/>
          <w:sz w:val="22"/>
          <w:szCs w:val="22"/>
          <w:lang w:eastAsia="fr-BE"/>
        </w:rPr>
      </w:pPr>
      <w:hyperlink w:anchor="_Toc488657633" w:history="1">
        <w:r w:rsidR="00ED75B9" w:rsidRPr="006F1FF3">
          <w:rPr>
            <w:rStyle w:val="Hyperlink"/>
          </w:rPr>
          <w:t>Annexes</w:t>
        </w:r>
        <w:r w:rsidR="00ED75B9" w:rsidRPr="006F1FF3">
          <w:rPr>
            <w:webHidden/>
          </w:rPr>
          <w:tab/>
        </w:r>
        <w:r w:rsidR="00ED75B9" w:rsidRPr="006F1FF3">
          <w:rPr>
            <w:webHidden/>
          </w:rPr>
          <w:fldChar w:fldCharType="begin"/>
        </w:r>
        <w:r w:rsidR="00ED75B9" w:rsidRPr="006F1FF3">
          <w:rPr>
            <w:webHidden/>
          </w:rPr>
          <w:instrText xml:space="preserve"> PAGEREF _Toc488657633 \h </w:instrText>
        </w:r>
        <w:r w:rsidR="00ED75B9" w:rsidRPr="006F1FF3">
          <w:rPr>
            <w:webHidden/>
          </w:rPr>
        </w:r>
        <w:r w:rsidR="00ED75B9" w:rsidRPr="006F1FF3">
          <w:rPr>
            <w:webHidden/>
          </w:rPr>
          <w:fldChar w:fldCharType="separate"/>
        </w:r>
        <w:r w:rsidR="00ED75B9" w:rsidRPr="006F1FF3">
          <w:rPr>
            <w:webHidden/>
          </w:rPr>
          <w:t>14</w:t>
        </w:r>
        <w:r w:rsidR="00ED75B9" w:rsidRPr="006F1FF3">
          <w:rPr>
            <w:webHidden/>
          </w:rPr>
          <w:fldChar w:fldCharType="end"/>
        </w:r>
      </w:hyperlink>
    </w:p>
    <w:p w:rsidR="00ED75B9" w:rsidRPr="006F1FF3" w:rsidRDefault="00B42E92">
      <w:pPr>
        <w:pStyle w:val="TOC2"/>
        <w:tabs>
          <w:tab w:val="left" w:pos="880"/>
          <w:tab w:val="right" w:leader="dot" w:pos="9060"/>
        </w:tabs>
        <w:rPr>
          <w:rFonts w:asciiTheme="minorHAnsi" w:eastAsiaTheme="minorEastAsia" w:hAnsiTheme="minorHAnsi" w:cstheme="minorBidi"/>
          <w:sz w:val="22"/>
          <w:szCs w:val="22"/>
          <w:lang w:eastAsia="fr-BE"/>
        </w:rPr>
      </w:pPr>
      <w:hyperlink w:anchor="_Toc488657634" w:history="1">
        <w:r w:rsidR="00ED75B9" w:rsidRPr="006F1FF3">
          <w:rPr>
            <w:rStyle w:val="Hyperlink"/>
          </w:rPr>
          <w:t>7.1</w:t>
        </w:r>
        <w:r w:rsidR="00ED75B9" w:rsidRPr="006F1FF3">
          <w:rPr>
            <w:rFonts w:asciiTheme="minorHAnsi" w:eastAsiaTheme="minorEastAsia" w:hAnsiTheme="minorHAnsi" w:cstheme="minorBidi"/>
            <w:sz w:val="22"/>
            <w:szCs w:val="22"/>
            <w:lang w:eastAsia="fr-BE"/>
          </w:rPr>
          <w:tab/>
        </w:r>
        <w:r w:rsidR="00ED75B9" w:rsidRPr="006F1FF3">
          <w:rPr>
            <w:rStyle w:val="Hyperlink"/>
          </w:rPr>
          <w:t>Exemples</w:t>
        </w:r>
        <w:r w:rsidR="00ED75B9" w:rsidRPr="006F1FF3">
          <w:rPr>
            <w:webHidden/>
          </w:rPr>
          <w:tab/>
        </w:r>
        <w:r w:rsidR="00ED75B9" w:rsidRPr="006F1FF3">
          <w:rPr>
            <w:webHidden/>
          </w:rPr>
          <w:fldChar w:fldCharType="begin"/>
        </w:r>
        <w:r w:rsidR="00ED75B9" w:rsidRPr="006F1FF3">
          <w:rPr>
            <w:webHidden/>
          </w:rPr>
          <w:instrText xml:space="preserve"> PAGEREF _Toc488657634 \h </w:instrText>
        </w:r>
        <w:r w:rsidR="00ED75B9" w:rsidRPr="006F1FF3">
          <w:rPr>
            <w:webHidden/>
          </w:rPr>
        </w:r>
        <w:r w:rsidR="00ED75B9" w:rsidRPr="006F1FF3">
          <w:rPr>
            <w:webHidden/>
          </w:rPr>
          <w:fldChar w:fldCharType="separate"/>
        </w:r>
        <w:r w:rsidR="00ED75B9" w:rsidRPr="006F1FF3">
          <w:rPr>
            <w:webHidden/>
          </w:rPr>
          <w:t>14</w:t>
        </w:r>
        <w:r w:rsidR="00ED75B9" w:rsidRPr="006F1FF3">
          <w:rPr>
            <w:webHidden/>
          </w:rPr>
          <w:fldChar w:fldCharType="end"/>
        </w:r>
      </w:hyperlink>
    </w:p>
    <w:p w:rsidR="00D81E2D" w:rsidRPr="006F1FF3" w:rsidRDefault="00ED75B9" w:rsidP="00ED75B9">
      <w:r w:rsidRPr="006F1FF3">
        <w:fldChar w:fldCharType="end"/>
      </w:r>
    </w:p>
    <w:p w:rsidR="00663DDC" w:rsidRPr="006F1FF3" w:rsidRDefault="00663DDC" w:rsidP="00D81E2D">
      <w:pPr>
        <w:pStyle w:val="Heading1"/>
      </w:pPr>
      <w:bookmarkStart w:id="9" w:name="_Toc488657609"/>
      <w:r w:rsidRPr="006F1FF3">
        <w:t>Objectif du document</w:t>
      </w:r>
      <w:bookmarkEnd w:id="9"/>
    </w:p>
    <w:p w:rsidR="00B108FA" w:rsidRPr="006F1FF3" w:rsidRDefault="00B108FA" w:rsidP="00F40B65">
      <w:pPr>
        <w:jc w:val="left"/>
      </w:pPr>
      <w:bookmarkStart w:id="10" w:name="_Toc158604318"/>
    </w:p>
    <w:p w:rsidR="00B108FA" w:rsidRPr="006F1FF3" w:rsidRDefault="00D33B7B" w:rsidP="00D33B7B">
      <w:pPr>
        <w:jc w:val="left"/>
        <w:rPr>
          <w:i/>
        </w:rPr>
      </w:pPr>
      <w:r w:rsidRPr="006F1FF3">
        <w:t>Ce document décrit le service batch « LivingWagesNotifications » mis à la disposition par la BCSS. Il précise tant les données échangées que les spécifications techniques de ce service.</w:t>
      </w:r>
    </w:p>
    <w:p w:rsidR="00013D3B" w:rsidRPr="006F1FF3" w:rsidRDefault="007C3B75" w:rsidP="00B108FA">
      <w:pPr>
        <w:pStyle w:val="Heading1"/>
      </w:pPr>
      <w:r w:rsidRPr="006F1FF3">
        <w:br w:type="page"/>
      </w:r>
      <w:bookmarkStart w:id="11" w:name="_Toc189990047"/>
      <w:bookmarkStart w:id="12" w:name="_Toc488657610"/>
      <w:bookmarkEnd w:id="10"/>
      <w:bookmarkEnd w:id="11"/>
      <w:r w:rsidRPr="006F1FF3">
        <w:lastRenderedPageBreak/>
        <w:t>Aperçu du service</w:t>
      </w:r>
      <w:bookmarkEnd w:id="12"/>
    </w:p>
    <w:p w:rsidR="00BD766E" w:rsidRPr="006F1FF3" w:rsidRDefault="00B108FA" w:rsidP="00292ADB">
      <w:pPr>
        <w:pStyle w:val="Heading2"/>
      </w:pPr>
      <w:bookmarkStart w:id="13" w:name="_Toc488657611"/>
      <w:r w:rsidRPr="006F1FF3">
        <w:t>Contexte</w:t>
      </w:r>
      <w:bookmarkEnd w:id="13"/>
    </w:p>
    <w:p w:rsidR="00484960" w:rsidRPr="006F1FF3" w:rsidRDefault="00484960" w:rsidP="00484960">
      <w:r w:rsidRPr="006F1FF3">
        <w:t>Ce service s'inscrit dans le cadre de l’échange d’attestations relatives au revenu d'intégration entre les CPAS et le SPP Intégration sociale. Le service décrit dans le présent document correspond à l’échange indiqué par « IV » dans le diagramme ci-dessous.</w:t>
      </w:r>
    </w:p>
    <w:p w:rsidR="00E316F0" w:rsidRPr="006F1FF3" w:rsidRDefault="00382125" w:rsidP="00B108FA">
      <w:pPr>
        <w:rPr>
          <w:i/>
        </w:rPr>
      </w:pPr>
      <w:r w:rsidRPr="006F1FF3">
        <w:rPr>
          <w:i/>
          <w:noProof/>
          <w:lang w:eastAsia="fr-BE"/>
        </w:rPr>
        <mc:AlternateContent>
          <mc:Choice Requires="wpc">
            <w:drawing>
              <wp:inline distT="0" distB="0" distL="0" distR="0" wp14:anchorId="21EB0206" wp14:editId="4FB95EBF">
                <wp:extent cx="5607170" cy="5227607"/>
                <wp:effectExtent l="0" t="38100" r="3175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Text Box 53"/>
                        <wps:cNvSpPr txBox="1"/>
                        <wps:spPr>
                          <a:xfrm>
                            <a:off x="2027033" y="2337897"/>
                            <a:ext cx="299720" cy="258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Rectangle 30"/>
                        <wps:cNvSpPr/>
                        <wps:spPr>
                          <a:xfrm>
                            <a:off x="1613002" y="138074"/>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561242" y="60437"/>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00857" y="52"/>
                            <a:ext cx="845390" cy="655608"/>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5F404D28" wp14:editId="40DCF2DD">
                                    <wp:extent cx="448573" cy="360336"/>
                                    <wp:effectExtent l="0" t="0" r="8890" b="1905"/>
                                    <wp:docPr id="1" name="Picture 1" descr="C:\Users\o1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o15\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47" cy="360476"/>
                                            </a:xfrm>
                                            <a:prstGeom prst="rect">
                                              <a:avLst/>
                                            </a:prstGeom>
                                            <a:noFill/>
                                            <a:ln>
                                              <a:noFill/>
                                            </a:ln>
                                          </pic:spPr>
                                        </pic:pic>
                                      </a:graphicData>
                                    </a:graphic>
                                  </wp:inline>
                                </w:drawing>
                              </w:r>
                              <w:r>
                                <w:t>CPAS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13002" y="1276761"/>
                            <a:ext cx="845390" cy="698739"/>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659C9517" wp14:editId="43108433">
                                    <wp:extent cx="414068" cy="414068"/>
                                    <wp:effectExtent l="0" t="0" r="5080" b="5080"/>
                                    <wp:docPr id="15"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68" cy="412868"/>
                                            </a:xfrm>
                                            <a:prstGeom prst="rect">
                                              <a:avLst/>
                                            </a:prstGeom>
                                            <a:noFill/>
                                            <a:ln>
                                              <a:noFill/>
                                            </a:ln>
                                          </pic:spPr>
                                        </pic:pic>
                                      </a:graphicData>
                                    </a:graphic>
                                  </wp:inline>
                                </w:drawing>
                              </w:r>
                              <w:r>
                                <w:t>BCSS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30" idx="2"/>
                          <a:endCxn id="9" idx="0"/>
                        </wps:cNvCnPr>
                        <wps:spPr>
                          <a:xfrm>
                            <a:off x="2035697" y="793682"/>
                            <a:ext cx="0" cy="483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1613002" y="4347765"/>
                            <a:ext cx="845390" cy="698739"/>
                          </a:xfrm>
                          <a:prstGeom prst="rect">
                            <a:avLst/>
                          </a:prstGeom>
                        </wps:spPr>
                        <wps:style>
                          <a:lnRef idx="1">
                            <a:schemeClr val="dk1"/>
                          </a:lnRef>
                          <a:fillRef idx="2">
                            <a:schemeClr val="dk1"/>
                          </a:fillRef>
                          <a:effectRef idx="1">
                            <a:schemeClr val="dk1"/>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47889BD3" wp14:editId="5ECED8CC">
                                    <wp:extent cx="396815" cy="386433"/>
                                    <wp:effectExtent l="0" t="0" r="3810" b="0"/>
                                    <wp:docPr id="18" name="Picture 18" descr="C:\Users\o15\Desktop\K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KB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03" cy="386324"/>
                                            </a:xfrm>
                                            <a:prstGeom prst="rect">
                                              <a:avLst/>
                                            </a:prstGeom>
                                            <a:noFill/>
                                            <a:ln>
                                              <a:noFill/>
                                            </a:ln>
                                          </pic:spPr>
                                        </pic:pic>
                                      </a:graphicData>
                                    </a:graphic>
                                  </wp:inline>
                                </w:drawing>
                              </w:r>
                              <w:r>
                                <w:t>KBI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1618" y="1250173"/>
                            <a:ext cx="845819" cy="74221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949FA" w:rsidRDefault="008949FA" w:rsidP="00382125">
                              <w:pPr>
                                <w:jc w:val="center"/>
                              </w:pPr>
                              <w:r>
                                <w:rPr>
                                  <w:noProof/>
                                  <w:lang w:eastAsia="fr-BE"/>
                                </w:rPr>
                                <w:drawing>
                                  <wp:inline distT="0" distB="0" distL="0" distR="0" wp14:anchorId="67358C0A" wp14:editId="0C4A473C">
                                    <wp:extent cx="241538" cy="260738"/>
                                    <wp:effectExtent l="0" t="0" r="6350" b="0"/>
                                    <wp:docPr id="20" name="Picture 20" descr="C:\Users\o15\Desktop\POD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PODM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538" cy="260738"/>
                                            </a:xfrm>
                                            <a:prstGeom prst="rect">
                                              <a:avLst/>
                                            </a:prstGeom>
                                            <a:noFill/>
                                            <a:ln>
                                              <a:noFill/>
                                            </a:ln>
                                          </pic:spPr>
                                        </pic:pic>
                                      </a:graphicData>
                                    </a:graphic>
                                  </wp:inline>
                                </w:drawing>
                              </w:r>
                            </w:p>
                            <w:p w:rsidR="008949FA" w:rsidRDefault="008949FA" w:rsidP="00382125">
                              <w:pPr>
                                <w:jc w:val="center"/>
                              </w:pPr>
                              <w:r>
                                <w:t>SPP IS</w:t>
                              </w:r>
                            </w:p>
                            <w:p w:rsidR="008949FA" w:rsidRPr="00506886" w:rsidRDefault="008949FA" w:rsidP="00382125">
                              <w:pPr>
                                <w:jc w:val="center"/>
                              </w:pPr>
                              <w:r>
                                <w:t>(Smals)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13002" y="3260706"/>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59C80F05" wp14:editId="6AF507EF">
                                    <wp:extent cx="431321" cy="431321"/>
                                    <wp:effectExtent l="0" t="0" r="0" b="6985"/>
                                    <wp:docPr id="23" name="Picture 23" descr="C:\Users\o15\Documents\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ocuments\v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132" cy="431132"/>
                                            </a:xfrm>
                                            <a:prstGeom prst="rect">
                                              <a:avLst/>
                                            </a:prstGeom>
                                            <a:noFill/>
                                            <a:ln>
                                              <a:noFill/>
                                            </a:ln>
                                          </pic:spPr>
                                        </pic:pic>
                                      </a:graphicData>
                                    </a:graphic>
                                  </wp:inline>
                                </w:drawing>
                              </w:r>
                              <w:r>
                                <w:t>VIP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a:stCxn id="9" idx="2"/>
                          <a:endCxn id="31" idx="0"/>
                        </wps:cNvCnPr>
                        <wps:spPr>
                          <a:xfrm>
                            <a:off x="2035697" y="1975500"/>
                            <a:ext cx="0" cy="128520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31" idx="2"/>
                          <a:endCxn id="12" idx="0"/>
                        </wps:cNvCnPr>
                        <wps:spPr>
                          <a:xfrm>
                            <a:off x="2035697" y="3959445"/>
                            <a:ext cx="0" cy="388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9" idx="1"/>
                          <a:endCxn id="19" idx="3"/>
                        </wps:cNvCnPr>
                        <wps:spPr>
                          <a:xfrm flipH="1" flipV="1">
                            <a:off x="897437" y="1621282"/>
                            <a:ext cx="715565" cy="4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2062931" y="923078"/>
                            <a:ext cx="240030" cy="2584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Text Box 44"/>
                        <wps:cNvSpPr txBox="1"/>
                        <wps:spPr>
                          <a:xfrm>
                            <a:off x="1041751" y="1328356"/>
                            <a:ext cx="528320"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r>
                                <w:t>II, IV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Text Box 62"/>
                        <wps:cNvSpPr txBox="1"/>
                        <wps:spPr>
                          <a:xfrm>
                            <a:off x="2055336" y="4045744"/>
                            <a:ext cx="409575"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r>
                                <w:t>OA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Snip Single Corner Rectangle 75"/>
                        <wps:cNvSpPr/>
                        <wps:spPr>
                          <a:xfrm>
                            <a:off x="3027732" y="4132104"/>
                            <a:ext cx="2389517" cy="1043796"/>
                          </a:xfrm>
                          <a:prstGeom prst="snip1Rect">
                            <a:avLst/>
                          </a:prstGeom>
                        </wps:spPr>
                        <wps:style>
                          <a:lnRef idx="2">
                            <a:schemeClr val="accent1"/>
                          </a:lnRef>
                          <a:fillRef idx="1">
                            <a:schemeClr val="lt1"/>
                          </a:fillRef>
                          <a:effectRef idx="0">
                            <a:schemeClr val="accent1"/>
                          </a:effectRef>
                          <a:fontRef idx="minor">
                            <a:schemeClr val="dk1"/>
                          </a:fontRef>
                        </wps:style>
                        <wps:txbx>
                          <w:txbxContent>
                            <w:p w:rsidR="008949FA" w:rsidRPr="0095651E" w:rsidRDefault="008949FA" w:rsidP="00382125">
                              <w:pPr>
                                <w:jc w:val="left"/>
                                <w:rPr>
                                  <w:lang w:val="en-US"/>
                                </w:rPr>
                              </w:pPr>
                              <w:r w:rsidRPr="0095651E">
                                <w:rPr>
                                  <w:lang w:val="en-US"/>
                                </w:rPr>
                                <w:t>I:</w:t>
                              </w:r>
                              <w:r w:rsidRPr="0095651E">
                                <w:rPr>
                                  <w:lang w:val="en-US"/>
                                </w:rPr>
                                <w:tab/>
                                <w:t>HTTP + SSDNRequest</w:t>
                              </w:r>
                            </w:p>
                            <w:p w:rsidR="008949FA" w:rsidRPr="0095651E" w:rsidRDefault="008949FA" w:rsidP="00382125">
                              <w:pPr>
                                <w:jc w:val="left"/>
                                <w:rPr>
                                  <w:lang w:val="en-US"/>
                                </w:rPr>
                              </w:pPr>
                              <w:r w:rsidRPr="0095651E">
                                <w:rPr>
                                  <w:lang w:val="en-US"/>
                                </w:rPr>
                                <w:t>II:</w:t>
                              </w:r>
                              <w:r w:rsidRPr="0095651E">
                                <w:rPr>
                                  <w:lang w:val="en-US"/>
                                </w:rPr>
                                <w:tab/>
                                <w:t>HTTP + SSDN</w:t>
                              </w:r>
                            </w:p>
                            <w:p w:rsidR="008949FA" w:rsidRPr="0095651E" w:rsidRDefault="008949FA" w:rsidP="00382125">
                              <w:pPr>
                                <w:jc w:val="left"/>
                                <w:rPr>
                                  <w:lang w:val="en-US"/>
                                </w:rPr>
                              </w:pPr>
                              <w:r w:rsidRPr="0095651E">
                                <w:rPr>
                                  <w:lang w:val="en-US"/>
                                </w:rPr>
                                <w:t>III:</w:t>
                              </w:r>
                              <w:r w:rsidRPr="0095651E">
                                <w:rPr>
                                  <w:lang w:val="en-US"/>
                                </w:rPr>
                                <w:tab/>
                                <w:t>A1</w:t>
                              </w:r>
                            </w:p>
                            <w:p w:rsidR="008949FA" w:rsidRPr="0095651E" w:rsidRDefault="008949FA" w:rsidP="00382125">
                              <w:pPr>
                                <w:jc w:val="left"/>
                                <w:rPr>
                                  <w:lang w:val="en-US"/>
                                </w:rPr>
                              </w:pPr>
                              <w:r w:rsidRPr="0095651E">
                                <w:rPr>
                                  <w:lang w:val="en-US"/>
                                </w:rPr>
                                <w:t>IV:</w:t>
                              </w:r>
                              <w:r w:rsidRPr="0095651E">
                                <w:rPr>
                                  <w:lang w:val="en-US"/>
                                </w:rPr>
                                <w:tab/>
                                <w:t>SSDNPush</w:t>
                              </w:r>
                            </w:p>
                            <w:p w:rsidR="008949FA" w:rsidRPr="0095651E" w:rsidRDefault="008949FA" w:rsidP="00382125">
                              <w:pPr>
                                <w:jc w:val="left"/>
                                <w:rPr>
                                  <w:b/>
                                  <w:lang w:val="en-US"/>
                                </w:rPr>
                              </w:pPr>
                              <w:r w:rsidRPr="0095651E">
                                <w:rPr>
                                  <w:b/>
                                  <w:lang w:val="en-US"/>
                                </w:rPr>
                                <w:t>V:</w:t>
                              </w:r>
                              <w:r w:rsidRPr="0095651E">
                                <w:rPr>
                                  <w:b/>
                                  <w:lang w:val="en-US"/>
                                </w:rPr>
                                <w:tab/>
                                <w:t>FTP + voucher + XML</w:t>
                              </w:r>
                            </w:p>
                            <w:p w:rsidR="008949FA" w:rsidRPr="001B2CEF" w:rsidRDefault="008949FA" w:rsidP="00382125">
                              <w:pPr>
                                <w:jc w:val="left"/>
                              </w:pPr>
                              <w:r>
                                <w:t>V:</w:t>
                              </w:r>
                              <w:r>
                                <w:tab/>
                                <w:t>FTP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3691894" y="927341"/>
                            <a:ext cx="905754" cy="69873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7D0AF2C2" wp14:editId="281000A7">
                                    <wp:extent cx="647065" cy="276225"/>
                                    <wp:effectExtent l="0" t="0" r="635" b="9525"/>
                                    <wp:docPr id="25" name="Picture 25" descr="C:\Users\o15\Documents\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15\Documents\ni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065" cy="276225"/>
                                            </a:xfrm>
                                            <a:prstGeom prst="rect">
                                              <a:avLst/>
                                            </a:prstGeom>
                                            <a:noFill/>
                                            <a:ln>
                                              <a:noFill/>
                                            </a:ln>
                                          </pic:spPr>
                                        </pic:pic>
                                      </a:graphicData>
                                    </a:graphic>
                                  </wp:inline>
                                </w:drawing>
                              </w:r>
                              <w:r>
                                <w:t>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691966" y="1742588"/>
                            <a:ext cx="905773" cy="69873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361BB5BF" wp14:editId="6018314F">
                                    <wp:extent cx="370936" cy="339367"/>
                                    <wp:effectExtent l="0" t="0" r="0" b="3810"/>
                                    <wp:docPr id="26" name="Picture 26" descr="C:\Users\o15\Documents\fami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ocuments\famif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85" cy="339503"/>
                                            </a:xfrm>
                                            <a:prstGeom prst="rect">
                                              <a:avLst/>
                                            </a:prstGeom>
                                            <a:noFill/>
                                            <a:ln>
                                              <a:noFill/>
                                            </a:ln>
                                          </pic:spPr>
                                        </pic:pic>
                                      </a:graphicData>
                                    </a:graphic>
                                  </wp:inline>
                                </w:drawing>
                              </w:r>
                              <w:r>
                                <w:t>FAMIFED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a:stCxn id="9" idx="3"/>
                          <a:endCxn id="76" idx="1"/>
                        </wps:cNvCnPr>
                        <wps:spPr>
                          <a:xfrm flipV="1">
                            <a:off x="2458392" y="1276692"/>
                            <a:ext cx="1233502" cy="3494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stCxn id="9" idx="3"/>
                          <a:endCxn id="85" idx="1"/>
                        </wps:cNvCnPr>
                        <wps:spPr>
                          <a:xfrm>
                            <a:off x="2458392" y="1626131"/>
                            <a:ext cx="1233574" cy="465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2936267" y="1502441"/>
                            <a:ext cx="341630" cy="24981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49FA" w:rsidRPr="00382125" w:rsidRDefault="008949FA">
                              <w:r>
                                <w:t>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8" name="Rectangle 118"/>
                        <wps:cNvSpPr/>
                        <wps:spPr>
                          <a:xfrm>
                            <a:off x="2656804" y="3260528"/>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44723AB4" wp14:editId="6D42EF6B">
                                    <wp:extent cx="327755" cy="392544"/>
                                    <wp:effectExtent l="0" t="0" r="0" b="7620"/>
                                    <wp:docPr id="27" name="Picture 27" descr="C:\Users\o15\Documents\acti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ocuments\actir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95" cy="392472"/>
                                            </a:xfrm>
                                            <a:prstGeom prst="rect">
                                              <a:avLst/>
                                            </a:prstGeom>
                                            <a:noFill/>
                                            <a:ln>
                                              <a:noFill/>
                                            </a:ln>
                                          </pic:spPr>
                                        </pic:pic>
                                      </a:graphicData>
                                    </a:graphic>
                                  </wp:inline>
                                </w:drawing>
                              </w:r>
                              <w:r>
                                <w:t>Actiris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4718506" y="3251719"/>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2FC32912" wp14:editId="6D0B6ED4">
                                    <wp:extent cx="655320" cy="344805"/>
                                    <wp:effectExtent l="0" t="0" r="0" b="0"/>
                                    <wp:docPr id="28" name="Picture 28" descr="C:\Users\o15\Documents\s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ocuments\szz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344805"/>
                                            </a:xfrm>
                                            <a:prstGeom prst="rect">
                                              <a:avLst/>
                                            </a:prstGeom>
                                            <a:noFill/>
                                            <a:ln>
                                              <a:noFill/>
                                            </a:ln>
                                          </pic:spPr>
                                        </pic:pic>
                                      </a:graphicData>
                                    </a:graphic>
                                  </wp:inline>
                                </w:drawing>
                              </w:r>
                              <w:r>
                                <w:t>INASTI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3691966" y="3251753"/>
                            <a:ext cx="845390" cy="698739"/>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949FA" w:rsidRPr="00506886" w:rsidRDefault="008949FA" w:rsidP="00382125">
                              <w:pPr>
                                <w:jc w:val="center"/>
                              </w:pPr>
                              <w:r>
                                <w:rPr>
                                  <w:noProof/>
                                  <w:lang w:eastAsia="fr-BE"/>
                                </w:rPr>
                                <w:drawing>
                                  <wp:inline distT="0" distB="0" distL="0" distR="0" wp14:anchorId="76CA9399" wp14:editId="548D4B58">
                                    <wp:extent cx="655320" cy="310515"/>
                                    <wp:effectExtent l="0" t="0" r="0" b="0"/>
                                    <wp:docPr id="29" name="Picture 29" descr="C:\Users\o15\Documents\v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ocuments\vda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320" cy="310515"/>
                                            </a:xfrm>
                                            <a:prstGeom prst="rect">
                                              <a:avLst/>
                                            </a:prstGeom>
                                            <a:noFill/>
                                            <a:ln>
                                              <a:noFill/>
                                            </a:ln>
                                          </pic:spPr>
                                        </pic:pic>
                                      </a:graphicData>
                                    </a:graphic>
                                  </wp:inline>
                                </w:drawing>
                              </w:r>
                              <w:r>
                                <w:t>VDAB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Arrow Connector 145"/>
                        <wps:cNvCnPr>
                          <a:stCxn id="9" idx="2"/>
                          <a:endCxn id="118" idx="0"/>
                        </wps:cNvCnPr>
                        <wps:spPr>
                          <a:xfrm>
                            <a:off x="2035697" y="1975500"/>
                            <a:ext cx="1043802" cy="128502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a:stCxn id="9" idx="2"/>
                          <a:endCxn id="136" idx="0"/>
                        </wps:cNvCnPr>
                        <wps:spPr>
                          <a:xfrm>
                            <a:off x="2035697" y="1975500"/>
                            <a:ext cx="2078964" cy="127625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a:stCxn id="9" idx="2"/>
                          <a:endCxn id="127" idx="0"/>
                        </wps:cNvCnPr>
                        <wps:spPr>
                          <a:xfrm>
                            <a:off x="2035697" y="1975500"/>
                            <a:ext cx="3105504" cy="127621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85" idx="1"/>
                          <a:endCxn id="9" idx="3"/>
                        </wps:cNvCnPr>
                        <wps:spPr>
                          <a:xfrm flipH="1" flipV="1">
                            <a:off x="2458392" y="1626131"/>
                            <a:ext cx="1233574" cy="465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76" idx="1"/>
                          <a:endCxn id="9" idx="3"/>
                        </wps:cNvCnPr>
                        <wps:spPr>
                          <a:xfrm flipH="1">
                            <a:off x="2458392" y="1276711"/>
                            <a:ext cx="1233502" cy="34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stCxn id="76" idx="1"/>
                          <a:endCxn id="9" idx="3"/>
                        </wps:cNvCnPr>
                        <wps:spPr>
                          <a:xfrm flipH="1">
                            <a:off x="2458392" y="1276711"/>
                            <a:ext cx="1233502" cy="349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1EB0206" id="Canvas 5" o:spid="_x0000_s1026" editas="canvas" style="width:441.5pt;height:411.6pt;mso-position-horizontal-relative:char;mso-position-vertical-relative:line" coordsize="56070,5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70;height:52273;visibility:visible;mso-wrap-style:square">
                  <v:fill o:detectmouseclick="t"/>
                  <v:path o:connecttype="none"/>
                </v:shape>
                <v:shapetype id="_x0000_t202" coordsize="21600,21600" o:spt="202" path="m,l,21600r21600,l21600,xe">
                  <v:stroke joinstyle="miter"/>
                  <v:path gradientshapeok="t" o:connecttype="rect"/>
                </v:shapetype>
                <v:shape id="Text Box 53" o:spid="_x0000_s1028" type="#_x0000_t202" style="position:absolute;left:20270;top:23378;width:299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" fillcolor="white [3201]" strokecolor="white [3212]" strokeweight=".5pt">
                  <v:textbox>
                    <w:txbxContent>
                      <w:p w:rsidR="008949FA" w:rsidRPr="00382125" w:rsidRDefault="008949FA">
                        <w:r>
                          <w:t>V</w:t>
                        </w:r>
                      </w:p>
                    </w:txbxContent>
                  </v:textbox>
                </v:shape>
                <v:rect id="Rectangle 30" o:spid="_x0000_s1029" style="position:absolute;left:16130;top:1380;width:8453;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pPr>
                      </w:p>
                    </w:txbxContent>
                  </v:textbox>
                </v:rect>
                <v:rect id="Rectangle 24" o:spid="_x0000_s1030" style="position:absolute;left:15612;top:604;width:845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pPr>
                      </w:p>
                    </w:txbxContent>
                  </v:textbox>
                </v:rect>
                <v:rect id="Rectangle 6" o:spid="_x0000_s1031" style="position:absolute;left:15008;width:845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" fillcolor="#cdddac [1622]" strokecolor="#94b64e [3046]">
                  <v:fill color2="#f0f4e6 [502]" rotate="t" angle="180" colors="0 #dafda7;22938f #e4fdc2;1 #f5ffe6"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5F404D28" wp14:editId="40DCF2DD">
                              <wp:extent cx="448573" cy="360336"/>
                              <wp:effectExtent l="0" t="0" r="8890" b="1905"/>
                              <wp:docPr id="1" name="Picture 1" descr="C:\Users\o1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o15\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47" cy="360476"/>
                                      </a:xfrm>
                                      <a:prstGeom prst="rect">
                                        <a:avLst/>
                                      </a:prstGeom>
                                      <a:noFill/>
                                      <a:ln>
                                        <a:noFill/>
                                      </a:ln>
                                    </pic:spPr>
                                  </pic:pic>
                                </a:graphicData>
                              </a:graphic>
                            </wp:inline>
                          </w:drawing>
                        </w:r>
                        <w:r>
                          <w:t>CPAS</w:t>
                        </w:r>
                      </w:p>
                    </w:txbxContent>
                  </v:textbox>
                </v:rect>
                <v:rect id="Rectangle 9" o:spid="_x0000_s1032" style="position:absolute;left:16130;top:12767;width:8453;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659C9517" wp14:editId="43108433">
                              <wp:extent cx="414068" cy="414068"/>
                              <wp:effectExtent l="0" t="0" r="5080" b="5080"/>
                              <wp:docPr id="15"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68" cy="412868"/>
                                      </a:xfrm>
                                      <a:prstGeom prst="rect">
                                        <a:avLst/>
                                      </a:prstGeom>
                                      <a:noFill/>
                                      <a:ln>
                                        <a:noFill/>
                                      </a:ln>
                                    </pic:spPr>
                                  </pic:pic>
                                </a:graphicData>
                              </a:graphic>
                            </wp:inline>
                          </w:drawing>
                        </w:r>
                        <w:r>
                          <w:t>BCSS</w:t>
                        </w:r>
                      </w:p>
                    </w:txbxContent>
                  </v:textbox>
                </v:rect>
                <v:shapetype id="_x0000_t32" coordsize="21600,21600" o:spt="32" o:oned="t" path="m,l21600,21600e" filled="f">
                  <v:path arrowok="t" fillok="f" o:connecttype="none"/>
                  <o:lock v:ext="edit" shapetype="t"/>
                </v:shapetype>
                <v:shape id="Straight Arrow Connector 35" o:spid="_x0000_s1033" type="#_x0000_t32" style="position:absolute;left:20356;top:7936;width:0;height:4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" strokecolor="#4579b8 [3044]">
                  <v:stroke endarrow="open"/>
                </v:shape>
                <v:rect id="Rectangle 12" o:spid="_x0000_s1034" style="position:absolute;left:16130;top:43477;width:8453;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47889BD3" wp14:editId="5ECED8CC">
                              <wp:extent cx="396815" cy="386433"/>
                              <wp:effectExtent l="0" t="0" r="3810" b="0"/>
                              <wp:docPr id="18" name="Picture 18" descr="C:\Users\o15\Desktop\K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KB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03" cy="386324"/>
                                      </a:xfrm>
                                      <a:prstGeom prst="rect">
                                        <a:avLst/>
                                      </a:prstGeom>
                                      <a:noFill/>
                                      <a:ln>
                                        <a:noFill/>
                                      </a:ln>
                                    </pic:spPr>
                                  </pic:pic>
                                </a:graphicData>
                              </a:graphic>
                            </wp:inline>
                          </w:drawing>
                        </w:r>
                        <w:r>
                          <w:t>KBI</w:t>
                        </w:r>
                      </w:p>
                    </w:txbxContent>
                  </v:textbox>
                </v:rect>
                <v:rect id="Rectangle 19" o:spid="_x0000_s1035" style="position:absolute;left:516;top:12501;width:8458;height:7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8949FA" w:rsidRDefault="008949FA" w:rsidP="00382125">
                        <w:pPr>
                          <w:jc w:val="center"/>
                        </w:pPr>
                        <w:r>
                          <w:rPr>
                            <w:noProof/>
                            <w:lang w:eastAsia="fr-BE"/>
                          </w:rPr>
                          <w:drawing>
                            <wp:inline distT="0" distB="0" distL="0" distR="0" wp14:anchorId="67358C0A" wp14:editId="0C4A473C">
                              <wp:extent cx="241538" cy="260738"/>
                              <wp:effectExtent l="0" t="0" r="6350" b="0"/>
                              <wp:docPr id="20" name="Picture 20" descr="C:\Users\o15\Desktop\POD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PODM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538" cy="260738"/>
                                      </a:xfrm>
                                      <a:prstGeom prst="rect">
                                        <a:avLst/>
                                      </a:prstGeom>
                                      <a:noFill/>
                                      <a:ln>
                                        <a:noFill/>
                                      </a:ln>
                                    </pic:spPr>
                                  </pic:pic>
                                </a:graphicData>
                              </a:graphic>
                            </wp:inline>
                          </w:drawing>
                        </w:r>
                      </w:p>
                      <w:p w:rsidR="008949FA" w:rsidRDefault="008949FA" w:rsidP="00382125">
                        <w:pPr>
                          <w:jc w:val="center"/>
                        </w:pPr>
                        <w:r>
                          <w:t>SPP IS</w:t>
                        </w:r>
                      </w:p>
                      <w:p w:rsidR="008949FA" w:rsidRPr="00506886" w:rsidRDefault="008949FA" w:rsidP="00382125">
                        <w:pPr>
                          <w:jc w:val="center"/>
                        </w:pPr>
                        <w:r>
                          <w:t>(Smals)</w:t>
                        </w:r>
                      </w:p>
                    </w:txbxContent>
                  </v:textbox>
                </v:rect>
                <v:rect id="Rectangle 31" o:spid="_x0000_s1036" style="position:absolute;left:16130;top:32607;width:8453;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59C80F05" wp14:editId="6AF507EF">
                              <wp:extent cx="431321" cy="431321"/>
                              <wp:effectExtent l="0" t="0" r="0" b="6985"/>
                              <wp:docPr id="23" name="Picture 23" descr="C:\Users\o15\Documents\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ocuments\v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132" cy="431132"/>
                                      </a:xfrm>
                                      <a:prstGeom prst="rect">
                                        <a:avLst/>
                                      </a:prstGeom>
                                      <a:noFill/>
                                      <a:ln>
                                        <a:noFill/>
                                      </a:ln>
                                    </pic:spPr>
                                  </pic:pic>
                                </a:graphicData>
                              </a:graphic>
                            </wp:inline>
                          </w:drawing>
                        </w:r>
                        <w:r>
                          <w:t>VIP</w:t>
                        </w:r>
                      </w:p>
                    </w:txbxContent>
                  </v:textbox>
                </v:rect>
                <v:shape id="Straight Arrow Connector 40" o:spid="_x0000_s1037" type="#_x0000_t32" style="position:absolute;left:20356;top:19755;width:0;height:12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" strokecolor="#4579b8 [3044]" strokeweight="1.5pt">
                  <v:stroke endarrow="open"/>
                </v:shape>
                <v:shape id="Straight Arrow Connector 41" o:spid="_x0000_s1038" type="#_x0000_t32" style="position:absolute;left:20356;top:39594;width:0;height:3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Straight Arrow Connector 42" o:spid="_x0000_s1039" type="#_x0000_t32" style="position:absolute;left:8974;top:16212;width:7156;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" strokecolor="#4579b8 [3044]">
                  <v:stroke endarrow="open"/>
                </v:shape>
                <v:shape id="Text Box 43" o:spid="_x0000_s1040" type="#_x0000_t202" style="position:absolute;left:20629;top:9230;width:240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" fillcolor="white [3201]" strokecolor="white [3212]" strokeweight=".5pt">
                  <v:textbox>
                    <w:txbxContent>
                      <w:p w:rsidR="008949FA" w:rsidRPr="00382125" w:rsidRDefault="008949FA">
                        <w:r>
                          <w:t>I</w:t>
                        </w:r>
                      </w:p>
                    </w:txbxContent>
                  </v:textbox>
                </v:shape>
                <v:shape id="Text Box 44" o:spid="_x0000_s1041" type="#_x0000_t202" style="position:absolute;left:10417;top:13283;width:5283;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" fillcolor="white [3201]" strokecolor="white [3212]" strokeweight=".5pt">
                  <v:textbox>
                    <w:txbxContent>
                      <w:p w:rsidR="008949FA" w:rsidRPr="00382125" w:rsidRDefault="008949FA">
                        <w:r>
                          <w:t>II, IV</w:t>
                        </w:r>
                      </w:p>
                    </w:txbxContent>
                  </v:textbox>
                </v:shape>
                <v:shape id="Text Box 62" o:spid="_x0000_s1042" type="#_x0000_t202" style="position:absolute;left:20553;top:40457;width:4096;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" fillcolor="white [3201]" strokecolor="white [3212]" strokeweight=".5pt">
                  <v:textbox>
                    <w:txbxContent>
                      <w:p w:rsidR="008949FA" w:rsidRPr="00382125" w:rsidRDefault="008949FA">
                        <w:r>
                          <w:t>OA</w:t>
                        </w:r>
                      </w:p>
                    </w:txbxContent>
                  </v:textbox>
                </v:shape>
                <v:shape id="Snip Single Corner Rectangle 75" o:spid="_x0000_s1043" style="position:absolute;left:30277;top:41321;width:23895;height:10438;visibility:visible;mso-wrap-style:square;v-text-anchor:middle" coordsize="2389517,10437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" adj="-11796480,,5400" path="m,l2215548,r173969,173969l2389517,1043796,,1043796,,xe" fillcolor="white [3201]" strokecolor="#4f81bd [3204]" strokeweight="2pt">
                  <v:stroke joinstyle="miter"/>
                  <v:formulas/>
                  <v:path arrowok="t" o:connecttype="custom" o:connectlocs="0,0;2215548,0;2389517,173969;2389517,1043796;0,1043796;0,0" o:connectangles="0,0,0,0,0,0" textboxrect="0,0,2389517,1043796"/>
                  <v:textbox>
                    <w:txbxContent>
                      <w:p w:rsidR="008949FA" w:rsidRPr="0095651E" w:rsidRDefault="008949FA" w:rsidP="00382125">
                        <w:pPr>
                          <w:jc w:val="left"/>
                          <w:rPr>
                            <w:lang w:val="en-US"/>
                          </w:rPr>
                        </w:pPr>
                        <w:r w:rsidRPr="0095651E">
                          <w:rPr>
                            <w:lang w:val="en-US"/>
                          </w:rPr>
                          <w:t>I:</w:t>
                        </w:r>
                        <w:r w:rsidRPr="0095651E">
                          <w:rPr>
                            <w:lang w:val="en-US"/>
                          </w:rPr>
                          <w:tab/>
                          <w:t>HTTP + SSDNRequest</w:t>
                        </w:r>
                      </w:p>
                      <w:p w:rsidR="008949FA" w:rsidRPr="0095651E" w:rsidRDefault="008949FA" w:rsidP="00382125">
                        <w:pPr>
                          <w:jc w:val="left"/>
                          <w:rPr>
                            <w:lang w:val="en-US"/>
                          </w:rPr>
                        </w:pPr>
                        <w:r w:rsidRPr="0095651E">
                          <w:rPr>
                            <w:lang w:val="en-US"/>
                          </w:rPr>
                          <w:t>II:</w:t>
                        </w:r>
                        <w:r w:rsidRPr="0095651E">
                          <w:rPr>
                            <w:lang w:val="en-US"/>
                          </w:rPr>
                          <w:tab/>
                          <w:t>HTTP + SSDN</w:t>
                        </w:r>
                      </w:p>
                      <w:p w:rsidR="008949FA" w:rsidRPr="0095651E" w:rsidRDefault="008949FA" w:rsidP="00382125">
                        <w:pPr>
                          <w:jc w:val="left"/>
                          <w:rPr>
                            <w:lang w:val="en-US"/>
                          </w:rPr>
                        </w:pPr>
                        <w:r w:rsidRPr="0095651E">
                          <w:rPr>
                            <w:lang w:val="en-US"/>
                          </w:rPr>
                          <w:t>III:</w:t>
                        </w:r>
                        <w:r w:rsidRPr="0095651E">
                          <w:rPr>
                            <w:lang w:val="en-US"/>
                          </w:rPr>
                          <w:tab/>
                          <w:t>A1</w:t>
                        </w:r>
                      </w:p>
                      <w:p w:rsidR="008949FA" w:rsidRPr="0095651E" w:rsidRDefault="008949FA" w:rsidP="00382125">
                        <w:pPr>
                          <w:jc w:val="left"/>
                          <w:rPr>
                            <w:lang w:val="en-US"/>
                          </w:rPr>
                        </w:pPr>
                        <w:r w:rsidRPr="0095651E">
                          <w:rPr>
                            <w:lang w:val="en-US"/>
                          </w:rPr>
                          <w:t>IV:</w:t>
                        </w:r>
                        <w:r w:rsidRPr="0095651E">
                          <w:rPr>
                            <w:lang w:val="en-US"/>
                          </w:rPr>
                          <w:tab/>
                          <w:t>SSDNPush</w:t>
                        </w:r>
                      </w:p>
                      <w:p w:rsidR="008949FA" w:rsidRPr="0095651E" w:rsidRDefault="008949FA" w:rsidP="00382125">
                        <w:pPr>
                          <w:jc w:val="left"/>
                          <w:rPr>
                            <w:b/>
                            <w:lang w:val="en-US"/>
                          </w:rPr>
                        </w:pPr>
                        <w:r w:rsidRPr="0095651E">
                          <w:rPr>
                            <w:b/>
                            <w:lang w:val="en-US"/>
                          </w:rPr>
                          <w:t>V:</w:t>
                        </w:r>
                        <w:r w:rsidRPr="0095651E">
                          <w:rPr>
                            <w:b/>
                            <w:lang w:val="en-US"/>
                          </w:rPr>
                          <w:tab/>
                          <w:t>FTP + voucher + XML</w:t>
                        </w:r>
                      </w:p>
                      <w:p w:rsidR="008949FA" w:rsidRPr="001B2CEF" w:rsidRDefault="008949FA" w:rsidP="00382125">
                        <w:pPr>
                          <w:jc w:val="left"/>
                        </w:pPr>
                        <w:r>
                          <w:t>V:</w:t>
                        </w:r>
                        <w:r>
                          <w:tab/>
                          <w:t>FTP</w:t>
                        </w:r>
                      </w:p>
                    </w:txbxContent>
                  </v:textbox>
                </v:shape>
                <v:rect id="Rectangle 76" o:spid="_x0000_s1044" style="position:absolute;left:36918;top:9273;width:9058;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7D0AF2C2" wp14:editId="281000A7">
                              <wp:extent cx="647065" cy="276225"/>
                              <wp:effectExtent l="0" t="0" r="635" b="9525"/>
                              <wp:docPr id="25" name="Picture 25" descr="C:\Users\o15\Documents\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15\Documents\ni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065" cy="276225"/>
                                      </a:xfrm>
                                      <a:prstGeom prst="rect">
                                        <a:avLst/>
                                      </a:prstGeom>
                                      <a:noFill/>
                                      <a:ln>
                                        <a:noFill/>
                                      </a:ln>
                                    </pic:spPr>
                                  </pic:pic>
                                </a:graphicData>
                              </a:graphic>
                            </wp:inline>
                          </w:drawing>
                        </w:r>
                        <w:r>
                          <w:t>CIN</w:t>
                        </w:r>
                      </w:p>
                    </w:txbxContent>
                  </v:textbox>
                </v:rect>
                <v:rect id="Rectangle 85" o:spid="_x0000_s1045" style="position:absolute;left:36919;top:17425;width:9058;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361BB5BF" wp14:editId="6018314F">
                              <wp:extent cx="370936" cy="339367"/>
                              <wp:effectExtent l="0" t="0" r="0" b="3810"/>
                              <wp:docPr id="26" name="Picture 26" descr="C:\Users\o15\Documents\fami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Documents\famif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085" cy="339503"/>
                                      </a:xfrm>
                                      <a:prstGeom prst="rect">
                                        <a:avLst/>
                                      </a:prstGeom>
                                      <a:noFill/>
                                      <a:ln>
                                        <a:noFill/>
                                      </a:ln>
                                    </pic:spPr>
                                  </pic:pic>
                                </a:graphicData>
                              </a:graphic>
                            </wp:inline>
                          </w:drawing>
                        </w:r>
                        <w:r>
                          <w:t>FAMIFED</w:t>
                        </w:r>
                      </w:p>
                    </w:txbxContent>
                  </v:textbox>
                </v:rect>
                <v:shape id="Straight Arrow Connector 94" o:spid="_x0000_s1046" type="#_x0000_t32" style="position:absolute;left:24583;top:12766;width:12335;height:3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" strokecolor="#4579b8 [3044]">
                  <v:stroke endarrow="open"/>
                </v:shape>
                <v:shape id="Straight Arrow Connector 95" o:spid="_x0000_s1047" type="#_x0000_t32" style="position:absolute;left:24583;top:16261;width:12336;height:4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wgAAANsAAAAPAAAAZHJzL2Rvd25yZXYueG1sRI9Bi8Iw&#10;FITvC/6H8ARva6pLl1q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A//OIUwgAAANsAAAAPAAAA&#10;AAAAAAAAAAAAAAcCAABkcnMvZG93bnJldi54bWxQSwUGAAAAAAMAAwC3AAAA9gIAAAAA&#10;" strokecolor="#4579b8 [3044]">
                  <v:stroke endarrow="open"/>
                </v:shape>
                <v:shape id="Text Box 105" o:spid="_x0000_s1048" type="#_x0000_t202" style="position:absolute;left:29362;top:15024;width:3416;height:24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" fillcolor="white [3201]" strokecolor="white [3212]" strokeweight=".5pt">
                  <v:textbox>
                    <w:txbxContent>
                      <w:p w:rsidR="008949FA" w:rsidRPr="00382125" w:rsidRDefault="008949FA">
                        <w:r>
                          <w:t>III</w:t>
                        </w:r>
                      </w:p>
                    </w:txbxContent>
                  </v:textbox>
                </v:shape>
                <v:rect id="Rectangle 118" o:spid="_x0000_s1049" style="position:absolute;left:26568;top:32605;width:8453;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44723AB4" wp14:editId="6D42EF6B">
                              <wp:extent cx="327755" cy="392544"/>
                              <wp:effectExtent l="0" t="0" r="0" b="7620"/>
                              <wp:docPr id="27" name="Picture 27" descr="C:\Users\o15\Documents\acti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ocuments\actir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95" cy="392472"/>
                                      </a:xfrm>
                                      <a:prstGeom prst="rect">
                                        <a:avLst/>
                                      </a:prstGeom>
                                      <a:noFill/>
                                      <a:ln>
                                        <a:noFill/>
                                      </a:ln>
                                    </pic:spPr>
                                  </pic:pic>
                                </a:graphicData>
                              </a:graphic>
                            </wp:inline>
                          </w:drawing>
                        </w:r>
                        <w:r>
                          <w:t>Actiris</w:t>
                        </w:r>
                      </w:p>
                    </w:txbxContent>
                  </v:textbox>
                </v:rect>
                <v:rect id="Rectangle 127" o:spid="_x0000_s1050" style="position:absolute;left:47185;top:32517;width:8453;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2FC32912" wp14:editId="6D0B6ED4">
                              <wp:extent cx="655320" cy="344805"/>
                              <wp:effectExtent l="0" t="0" r="0" b="0"/>
                              <wp:docPr id="28" name="Picture 28" descr="C:\Users\o15\Documents\s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15\Documents\szz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344805"/>
                                      </a:xfrm>
                                      <a:prstGeom prst="rect">
                                        <a:avLst/>
                                      </a:prstGeom>
                                      <a:noFill/>
                                      <a:ln>
                                        <a:noFill/>
                                      </a:ln>
                                    </pic:spPr>
                                  </pic:pic>
                                </a:graphicData>
                              </a:graphic>
                            </wp:inline>
                          </w:drawing>
                        </w:r>
                        <w:r>
                          <w:t>INASTI</w:t>
                        </w:r>
                      </w:p>
                    </w:txbxContent>
                  </v:textbox>
                </v:rect>
                <v:rect id="Rectangle 136" o:spid="_x0000_s1051" style="position:absolute;left:36919;top:32517;width:8454;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rsidR="008949FA" w:rsidRPr="00506886" w:rsidRDefault="008949FA" w:rsidP="00382125">
                        <w:pPr>
                          <w:jc w:val="center"/>
                        </w:pPr>
                        <w:r>
                          <w:rPr>
                            <w:noProof/>
                            <w:lang w:eastAsia="fr-BE"/>
                          </w:rPr>
                          <w:drawing>
                            <wp:inline distT="0" distB="0" distL="0" distR="0" wp14:anchorId="76CA9399" wp14:editId="548D4B58">
                              <wp:extent cx="655320" cy="310515"/>
                              <wp:effectExtent l="0" t="0" r="0" b="0"/>
                              <wp:docPr id="29" name="Picture 29" descr="C:\Users\o15\Documents\v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15\Documents\vda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320" cy="310515"/>
                                      </a:xfrm>
                                      <a:prstGeom prst="rect">
                                        <a:avLst/>
                                      </a:prstGeom>
                                      <a:noFill/>
                                      <a:ln>
                                        <a:noFill/>
                                      </a:ln>
                                    </pic:spPr>
                                  </pic:pic>
                                </a:graphicData>
                              </a:graphic>
                            </wp:inline>
                          </w:drawing>
                        </w:r>
                        <w:r>
                          <w:t>VDAB</w:t>
                        </w:r>
                      </w:p>
                    </w:txbxContent>
                  </v:textbox>
                </v:rect>
                <v:shape id="Straight Arrow Connector 145" o:spid="_x0000_s1052" type="#_x0000_t32" style="position:absolute;left:20356;top:19755;width:10438;height:12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" strokecolor="#4579b8 [3044]" strokeweight="1.5pt">
                  <v:stroke endarrow="open"/>
                </v:shape>
                <v:shape id="Straight Arrow Connector 146" o:spid="_x0000_s1053" type="#_x0000_t32" style="position:absolute;left:20356;top:19755;width:20790;height:1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" strokecolor="#4579b8 [3044]" strokeweight="1.5pt">
                  <v:stroke endarrow="open"/>
                </v:shape>
                <v:shape id="Straight Arrow Connector 147" o:spid="_x0000_s1054" type="#_x0000_t32" style="position:absolute;left:20356;top:19755;width:31056;height:1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" strokecolor="#4579b8 [3044]" strokeweight="1.5pt">
                  <v:stroke endarrow="open"/>
                </v:shape>
                <v:shape id="Straight Arrow Connector 47" o:spid="_x0000_s1055" type="#_x0000_t32" style="position:absolute;left:24583;top:16261;width:12336;height:46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" strokecolor="#4579b8 [3044]">
                  <v:stroke endarrow="open"/>
                </v:shape>
                <v:shape id="Straight Arrow Connector 48" o:spid="_x0000_s1056" type="#_x0000_t32" style="position:absolute;left:24583;top:12767;width:12335;height:34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" strokecolor="#4579b8 [3044]">
                  <v:stroke endarrow="open"/>
                </v:shape>
                <v:shape id="Straight Arrow Connector 49" o:spid="_x0000_s1057" type="#_x0000_t32" style="position:absolute;left:24583;top:12767;width:12335;height:34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" strokecolor="#4579b8 [3044]">
                  <v:stroke endarrow="open"/>
                </v:shape>
                <w10:anchorlock/>
              </v:group>
            </w:pict>
          </mc:Fallback>
        </mc:AlternateContent>
      </w:r>
    </w:p>
    <w:p w:rsidR="00D33B7B" w:rsidRPr="006F1FF3" w:rsidRDefault="00D33B7B" w:rsidP="00B108FA"/>
    <w:p w:rsidR="00292ADB" w:rsidRPr="006F1FF3" w:rsidRDefault="00292ADB" w:rsidP="00292ADB">
      <w:pPr>
        <w:pStyle w:val="Heading2"/>
      </w:pPr>
      <w:bookmarkStart w:id="14" w:name="_Toc488657612"/>
      <w:r w:rsidRPr="006F1FF3">
        <w:t>Déroulement général</w:t>
      </w:r>
      <w:bookmarkEnd w:id="14"/>
    </w:p>
    <w:p w:rsidR="00F41059" w:rsidRPr="006F1FF3" w:rsidRDefault="0017432B" w:rsidP="00F41059">
      <w:r w:rsidRPr="006F1FF3">
        <w:t>Les CPAS transmettent les modifications (dites « mutations ») dans les situations de revenu d’intégration au SPP IS à l’intervention de la BCSS. La BCSS fournit quotidiennement un fichier batch avec les notifications relatives aux situations de revenu d’intégration modifiées. Les partenaires qui reçoivent et traitent ces fichiers batch peuvent consulter eux-mêmes les sources authentiques afin d’obtenir les données dont ils ont besoin.</w:t>
      </w:r>
    </w:p>
    <w:p w:rsidR="00B91F66" w:rsidRPr="006F1FF3" w:rsidRDefault="00A12D73" w:rsidP="007A655D">
      <w:pPr>
        <w:pStyle w:val="Heading3"/>
      </w:pPr>
      <w:bookmarkStart w:id="15" w:name="_Toc488657613"/>
      <w:r w:rsidRPr="006F1FF3">
        <w:lastRenderedPageBreak/>
        <w:t>Diagramme d'activités</w:t>
      </w:r>
      <w:bookmarkEnd w:id="15"/>
    </w:p>
    <w:p w:rsidR="007A655D" w:rsidRPr="006F1FF3" w:rsidRDefault="004F6083" w:rsidP="007A655D">
      <w:r w:rsidRPr="006F1FF3">
        <w:rPr>
          <w:noProof/>
          <w:lang w:eastAsia="fr-BE"/>
        </w:rPr>
        <w:drawing>
          <wp:inline distT="0" distB="0" distL="0" distR="0" wp14:anchorId="15749291" wp14:editId="34277B99">
            <wp:extent cx="5195517" cy="8436634"/>
            <wp:effectExtent l="0" t="0" r="5715" b="2540"/>
            <wp:docPr id="16" name="Picture 16" descr="C:\Users\o15\Desktop\LivingWagesNotifications_diagrams\Activity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LivingWagesNotifications_diagrams\Activity Diagram.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1635"/>
                    <a:stretch/>
                  </pic:blipFill>
                  <pic:spPr bwMode="auto">
                    <a:xfrm>
                      <a:off x="0" y="0"/>
                      <a:ext cx="5195695" cy="8436924"/>
                    </a:xfrm>
                    <a:prstGeom prst="rect">
                      <a:avLst/>
                    </a:prstGeom>
                    <a:noFill/>
                    <a:ln>
                      <a:noFill/>
                    </a:ln>
                    <a:extLst>
                      <a:ext uri="{53640926-AAD7-44D8-BBD7-CCE9431645EC}">
                        <a14:shadowObscured xmlns:a14="http://schemas.microsoft.com/office/drawing/2010/main"/>
                      </a:ext>
                    </a:extLst>
                  </pic:spPr>
                </pic:pic>
              </a:graphicData>
            </a:graphic>
          </wp:inline>
        </w:drawing>
      </w:r>
    </w:p>
    <w:p w:rsidR="003A53D6" w:rsidRPr="006F1FF3" w:rsidRDefault="007A655D" w:rsidP="007A655D">
      <w:pPr>
        <w:pStyle w:val="Heading2"/>
      </w:pPr>
      <w:r w:rsidRPr="006F1FF3">
        <w:rPr>
          <w:rFonts w:ascii="Times New Roman" w:hAnsi="Times New Roman"/>
          <w:b w:val="0"/>
          <w:bCs w:val="0"/>
          <w:iCs w:val="0"/>
          <w:sz w:val="24"/>
          <w:szCs w:val="24"/>
        </w:rPr>
        <w:lastRenderedPageBreak/>
        <w:t xml:space="preserve"> </w:t>
      </w:r>
      <w:bookmarkStart w:id="16" w:name="_Toc488657614"/>
      <w:r w:rsidRPr="006F1FF3">
        <w:t>Logique BCSS</w:t>
      </w:r>
      <w:bookmarkEnd w:id="16"/>
    </w:p>
    <w:p w:rsidR="00BC240E" w:rsidRPr="006F1FF3" w:rsidRDefault="00BC240E" w:rsidP="00BC240E">
      <w:r w:rsidRPr="006F1FF3">
        <w:t>Nous nous limitons ici à décrire le volet relatif à ce service (les notifications en XML).</w:t>
      </w:r>
    </w:p>
    <w:p w:rsidR="007C2DE1" w:rsidRPr="006F1FF3" w:rsidRDefault="007C2DE1" w:rsidP="003A53D6">
      <w:pPr>
        <w:pStyle w:val="Heading3"/>
      </w:pPr>
      <w:bookmarkStart w:id="17" w:name="_Ref435707582"/>
      <w:bookmarkStart w:id="18" w:name="_Toc488657615"/>
      <w:r w:rsidRPr="006F1FF3">
        <w:t>Agrégation</w:t>
      </w:r>
      <w:bookmarkEnd w:id="17"/>
      <w:bookmarkEnd w:id="18"/>
    </w:p>
    <w:p w:rsidR="00D829A8" w:rsidRPr="006F1FF3" w:rsidRDefault="00D829A8" w:rsidP="00D829A8">
      <w:r w:rsidRPr="006F1FF3">
        <w:t>Toutes les modifications seront recueillies tout au long de la journée. Quotidiennement un fichier sera créé avec toutes les modifications de la journée écoulée. Ce fichier sera envoyé aux destinataires. Lorsqu’il est question de plusieurs modifications pour un même NISS, celles-ci ne seront pas agrégées. Lorsque nous recevons plusieurs modifications pour un même NISS de la part des CPAS, ces modifications seront reprises séparément dans le même fichier.</w:t>
      </w:r>
    </w:p>
    <w:p w:rsidR="007C2DE1" w:rsidRPr="006F1FF3" w:rsidRDefault="007C2DE1" w:rsidP="007C2DE1">
      <w:pPr>
        <w:pStyle w:val="Heading3"/>
      </w:pPr>
      <w:bookmarkStart w:id="19" w:name="_Toc488657616"/>
      <w:r w:rsidRPr="006F1FF3">
        <w:t>Contrôle d'intégration et détermination du contexte légal</w:t>
      </w:r>
      <w:bookmarkEnd w:id="19"/>
    </w:p>
    <w:p w:rsidR="00BC240E" w:rsidRPr="006F1FF3" w:rsidRDefault="00BC240E" w:rsidP="00BC240E">
      <w:r w:rsidRPr="006F1FF3">
        <w:t>Un contrôle d'intégration a lieu pour le destinataire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660"/>
        <w:gridCol w:w="1107"/>
        <w:gridCol w:w="1798"/>
        <w:gridCol w:w="3146"/>
      </w:tblGrid>
      <w:tr w:rsidR="00D829A8" w:rsidRPr="006F1FF3" w:rsidTr="006F1FF3">
        <w:trPr>
          <w:trHeight w:val="300"/>
        </w:trPr>
        <w:tc>
          <w:tcPr>
            <w:tcW w:w="745" w:type="pct"/>
          </w:tcPr>
          <w:p w:rsidR="00D829A8" w:rsidRPr="006F1FF3" w:rsidRDefault="00D829A8" w:rsidP="00D829A8">
            <w:pPr>
              <w:rPr>
                <w:b/>
                <w:bCs/>
              </w:rPr>
            </w:pPr>
            <w:r w:rsidRPr="006F1FF3">
              <w:rPr>
                <w:b/>
                <w:bCs/>
              </w:rPr>
              <w:t>Partenaire</w:t>
            </w:r>
          </w:p>
        </w:tc>
        <w:tc>
          <w:tcPr>
            <w:tcW w:w="916" w:type="pct"/>
            <w:shd w:val="clear" w:color="auto" w:fill="auto"/>
            <w:noWrap/>
            <w:hideMark/>
          </w:tcPr>
          <w:p w:rsidR="00D829A8" w:rsidRPr="006F1FF3" w:rsidRDefault="005B1490" w:rsidP="005B1490">
            <w:pPr>
              <w:rPr>
                <w:b/>
                <w:bCs/>
              </w:rPr>
            </w:pPr>
            <w:r w:rsidRPr="006F1FF3">
              <w:rPr>
                <w:b/>
                <w:bCs/>
              </w:rPr>
              <w:t>Identification</w:t>
            </w:r>
          </w:p>
          <w:p w:rsidR="003D0733" w:rsidRPr="006F1FF3" w:rsidRDefault="003D0733" w:rsidP="005B1490">
            <w:pPr>
              <w:rPr>
                <w:b/>
                <w:bCs/>
              </w:rPr>
            </w:pPr>
            <w:r w:rsidRPr="006F1FF3">
              <w:rPr>
                <w:b/>
                <w:bCs/>
              </w:rPr>
              <w:t>(numéro BCE ou secteur/instit.)</w:t>
            </w:r>
          </w:p>
        </w:tc>
        <w:tc>
          <w:tcPr>
            <w:tcW w:w="611" w:type="pct"/>
            <w:shd w:val="clear" w:color="auto" w:fill="auto"/>
            <w:noWrap/>
            <w:hideMark/>
          </w:tcPr>
          <w:p w:rsidR="00D829A8" w:rsidRPr="006F1FF3" w:rsidRDefault="00D829A8" w:rsidP="00D829A8">
            <w:pPr>
              <w:rPr>
                <w:b/>
                <w:bCs/>
              </w:rPr>
            </w:pPr>
            <w:r w:rsidRPr="006F1FF3">
              <w:rPr>
                <w:b/>
                <w:bCs/>
              </w:rPr>
              <w:t>Qualités</w:t>
            </w:r>
          </w:p>
        </w:tc>
        <w:tc>
          <w:tcPr>
            <w:tcW w:w="992" w:type="pct"/>
            <w:shd w:val="clear" w:color="auto" w:fill="auto"/>
            <w:noWrap/>
            <w:hideMark/>
          </w:tcPr>
          <w:p w:rsidR="00D829A8" w:rsidRPr="006F1FF3" w:rsidRDefault="00D829A8" w:rsidP="00D829A8">
            <w:pPr>
              <w:rPr>
                <w:b/>
                <w:bCs/>
              </w:rPr>
            </w:pPr>
            <w:r w:rsidRPr="006F1FF3">
              <w:rPr>
                <w:b/>
                <w:bCs/>
              </w:rPr>
              <w:t>Contrôle période dossier lors de la création de la notification</w:t>
            </w:r>
          </w:p>
        </w:tc>
        <w:tc>
          <w:tcPr>
            <w:tcW w:w="1736" w:type="pct"/>
          </w:tcPr>
          <w:p w:rsidR="00D829A8" w:rsidRPr="006F1FF3" w:rsidRDefault="00D829A8" w:rsidP="00D829A8">
            <w:pPr>
              <w:rPr>
                <w:b/>
                <w:bCs/>
              </w:rPr>
            </w:pPr>
            <w:r w:rsidRPr="006F1FF3">
              <w:rPr>
                <w:b/>
                <w:bCs/>
              </w:rPr>
              <w:t>Contexte légal pour distribution</w:t>
            </w:r>
          </w:p>
        </w:tc>
      </w:tr>
      <w:tr w:rsidR="00D829A8" w:rsidRPr="006F1FF3" w:rsidTr="006F1FF3">
        <w:trPr>
          <w:trHeight w:val="300"/>
        </w:trPr>
        <w:tc>
          <w:tcPr>
            <w:tcW w:w="745" w:type="pct"/>
          </w:tcPr>
          <w:p w:rsidR="00D829A8" w:rsidRPr="006F1FF3" w:rsidRDefault="00D829A8" w:rsidP="00EA6E56">
            <w:r w:rsidRPr="006F1FF3">
              <w:t>KBI</w:t>
            </w:r>
          </w:p>
        </w:tc>
        <w:tc>
          <w:tcPr>
            <w:tcW w:w="916" w:type="pct"/>
            <w:shd w:val="clear" w:color="auto" w:fill="auto"/>
            <w:noWrap/>
            <w:hideMark/>
          </w:tcPr>
          <w:p w:rsidR="003D0733" w:rsidRPr="006F1FF3" w:rsidRDefault="003D0733" w:rsidP="00D829A8">
            <w:r w:rsidRPr="006F1FF3">
              <w:t>0543307391</w:t>
            </w:r>
          </w:p>
          <w:p w:rsidR="00D829A8" w:rsidRPr="006F1FF3" w:rsidRDefault="003D0733" w:rsidP="00D829A8">
            <w:r w:rsidRPr="006F1FF3">
              <w:t>(40/0)</w:t>
            </w:r>
          </w:p>
        </w:tc>
        <w:tc>
          <w:tcPr>
            <w:tcW w:w="611" w:type="pct"/>
            <w:shd w:val="clear" w:color="auto" w:fill="auto"/>
            <w:noWrap/>
            <w:hideMark/>
          </w:tcPr>
          <w:p w:rsidR="00D829A8" w:rsidRPr="006F1FF3" w:rsidRDefault="00D829A8" w:rsidP="00D829A8">
            <w:r w:rsidRPr="006F1FF3">
              <w:t>116, 117, 129</w:t>
            </w:r>
          </w:p>
        </w:tc>
        <w:tc>
          <w:tcPr>
            <w:tcW w:w="992" w:type="pct"/>
            <w:shd w:val="clear" w:color="auto" w:fill="auto"/>
            <w:noWrap/>
            <w:hideMark/>
          </w:tcPr>
          <w:p w:rsidR="00D829A8" w:rsidRPr="006F1FF3" w:rsidRDefault="00D829A8" w:rsidP="00EA6E56">
            <w:r w:rsidRPr="006F1FF3">
              <w:t>Dossier au cours des 2 dernières années</w:t>
            </w:r>
          </w:p>
        </w:tc>
        <w:tc>
          <w:tcPr>
            <w:tcW w:w="1736" w:type="pct"/>
          </w:tcPr>
          <w:p w:rsidR="00D829A8" w:rsidRPr="006F1FF3" w:rsidRDefault="006A5C29" w:rsidP="006A5C29">
            <w:r w:rsidRPr="006F1FF3">
              <w:t>KBI:SOCIAL_INTEGRATION_PENALTY</w:t>
            </w:r>
          </w:p>
        </w:tc>
      </w:tr>
      <w:tr w:rsidR="00D829A8" w:rsidRPr="006F1FF3" w:rsidTr="006F1FF3">
        <w:trPr>
          <w:trHeight w:val="300"/>
        </w:trPr>
        <w:tc>
          <w:tcPr>
            <w:tcW w:w="745" w:type="pct"/>
          </w:tcPr>
          <w:p w:rsidR="00D829A8" w:rsidRPr="006F1FF3" w:rsidRDefault="00D829A8" w:rsidP="00D829A8">
            <w:r w:rsidRPr="006F1FF3">
              <w:t>Actiris</w:t>
            </w:r>
          </w:p>
        </w:tc>
        <w:tc>
          <w:tcPr>
            <w:tcW w:w="916" w:type="pct"/>
            <w:shd w:val="clear" w:color="auto" w:fill="auto"/>
            <w:noWrap/>
          </w:tcPr>
          <w:p w:rsidR="003D0733" w:rsidRPr="006F1FF3" w:rsidRDefault="003D0733" w:rsidP="00D829A8">
            <w:r w:rsidRPr="006F1FF3">
              <w:t>0239843188</w:t>
            </w:r>
          </w:p>
          <w:p w:rsidR="00D829A8" w:rsidRPr="006F1FF3" w:rsidRDefault="003D0733" w:rsidP="00D829A8">
            <w:r w:rsidRPr="006F1FF3">
              <w:t>(54/0)</w:t>
            </w:r>
          </w:p>
        </w:tc>
        <w:tc>
          <w:tcPr>
            <w:tcW w:w="611" w:type="pct"/>
            <w:shd w:val="clear" w:color="auto" w:fill="auto"/>
            <w:noWrap/>
          </w:tcPr>
          <w:p w:rsidR="00D829A8" w:rsidRPr="006F1FF3" w:rsidRDefault="00D829A8" w:rsidP="00D829A8">
            <w:r w:rsidRPr="006F1FF3">
              <w:t>001</w:t>
            </w:r>
          </w:p>
        </w:tc>
        <w:tc>
          <w:tcPr>
            <w:tcW w:w="992" w:type="pct"/>
            <w:shd w:val="clear" w:color="auto" w:fill="auto"/>
            <w:noWrap/>
          </w:tcPr>
          <w:p w:rsidR="00D829A8" w:rsidRPr="006F1FF3" w:rsidRDefault="00D829A8" w:rsidP="00EA6E56">
            <w:r w:rsidRPr="006F1FF3">
              <w:t>Dossier actif</w:t>
            </w:r>
          </w:p>
        </w:tc>
        <w:tc>
          <w:tcPr>
            <w:tcW w:w="1736" w:type="pct"/>
          </w:tcPr>
          <w:p w:rsidR="00D829A8" w:rsidRPr="006F1FF3" w:rsidRDefault="00D829A8" w:rsidP="00EA6E56">
            <w:r w:rsidRPr="006F1FF3">
              <w:t>ACTIRIS:ANY_USE</w:t>
            </w:r>
          </w:p>
        </w:tc>
      </w:tr>
      <w:tr w:rsidR="00D829A8" w:rsidRPr="006F1FF3" w:rsidTr="006F1FF3">
        <w:trPr>
          <w:trHeight w:val="300"/>
        </w:trPr>
        <w:tc>
          <w:tcPr>
            <w:tcW w:w="745" w:type="pct"/>
          </w:tcPr>
          <w:p w:rsidR="00D829A8" w:rsidRPr="006F1FF3" w:rsidRDefault="00D829A8" w:rsidP="00D829A8">
            <w:r w:rsidRPr="006F1FF3">
              <w:t>VDAB</w:t>
            </w:r>
          </w:p>
        </w:tc>
        <w:tc>
          <w:tcPr>
            <w:tcW w:w="916" w:type="pct"/>
            <w:shd w:val="clear" w:color="auto" w:fill="auto"/>
            <w:noWrap/>
          </w:tcPr>
          <w:p w:rsidR="003D0733" w:rsidRPr="006F1FF3" w:rsidRDefault="003D0733" w:rsidP="00D829A8">
            <w:r w:rsidRPr="006F1FF3">
              <w:t>0887010362</w:t>
            </w:r>
          </w:p>
          <w:p w:rsidR="00D829A8" w:rsidRPr="006F1FF3" w:rsidRDefault="003D0733" w:rsidP="00D829A8">
            <w:r w:rsidRPr="006F1FF3">
              <w:t>(53/0)</w:t>
            </w:r>
          </w:p>
        </w:tc>
        <w:tc>
          <w:tcPr>
            <w:tcW w:w="611" w:type="pct"/>
            <w:shd w:val="clear" w:color="auto" w:fill="auto"/>
            <w:noWrap/>
          </w:tcPr>
          <w:p w:rsidR="00D829A8" w:rsidRPr="006F1FF3" w:rsidRDefault="00D829A8" w:rsidP="00D829A8">
            <w:r w:rsidRPr="006F1FF3">
              <w:t>001</w:t>
            </w:r>
          </w:p>
        </w:tc>
        <w:tc>
          <w:tcPr>
            <w:tcW w:w="992" w:type="pct"/>
            <w:shd w:val="clear" w:color="auto" w:fill="auto"/>
            <w:noWrap/>
          </w:tcPr>
          <w:p w:rsidR="00D829A8" w:rsidRPr="006F1FF3" w:rsidRDefault="00D829A8" w:rsidP="00D829A8">
            <w:r w:rsidRPr="006F1FF3">
              <w:t>Dossier actif</w:t>
            </w:r>
          </w:p>
        </w:tc>
        <w:tc>
          <w:tcPr>
            <w:tcW w:w="1736" w:type="pct"/>
          </w:tcPr>
          <w:p w:rsidR="00D829A8" w:rsidRPr="006F1FF3" w:rsidRDefault="00D829A8" w:rsidP="00D829A8">
            <w:r w:rsidRPr="006F1FF3">
              <w:t>VDAB:JOB_SEARCH</w:t>
            </w:r>
          </w:p>
        </w:tc>
      </w:tr>
      <w:tr w:rsidR="00D829A8" w:rsidRPr="006F1FF3" w:rsidTr="006F1FF3">
        <w:trPr>
          <w:trHeight w:val="300"/>
        </w:trPr>
        <w:tc>
          <w:tcPr>
            <w:tcW w:w="745" w:type="pct"/>
          </w:tcPr>
          <w:p w:rsidR="00D829A8" w:rsidRPr="006F1FF3" w:rsidRDefault="00D829A8" w:rsidP="00D829A8">
            <w:r w:rsidRPr="006F1FF3">
              <w:t>VDAB</w:t>
            </w:r>
          </w:p>
        </w:tc>
        <w:tc>
          <w:tcPr>
            <w:tcW w:w="916" w:type="pct"/>
            <w:shd w:val="clear" w:color="auto" w:fill="auto"/>
            <w:noWrap/>
          </w:tcPr>
          <w:p w:rsidR="003D0733" w:rsidRPr="006F1FF3" w:rsidRDefault="003D0733" w:rsidP="00D829A8">
            <w:r w:rsidRPr="006F1FF3">
              <w:t>0887010362</w:t>
            </w:r>
          </w:p>
          <w:p w:rsidR="00D829A8" w:rsidRPr="006F1FF3" w:rsidRDefault="003D0733" w:rsidP="00D829A8">
            <w:r w:rsidRPr="006F1FF3">
              <w:t>(53/0)</w:t>
            </w:r>
          </w:p>
        </w:tc>
        <w:tc>
          <w:tcPr>
            <w:tcW w:w="611" w:type="pct"/>
            <w:shd w:val="clear" w:color="auto" w:fill="auto"/>
            <w:noWrap/>
          </w:tcPr>
          <w:p w:rsidR="00D829A8" w:rsidRPr="006F1FF3" w:rsidRDefault="00D829A8" w:rsidP="00D829A8">
            <w:r w:rsidRPr="006F1FF3">
              <w:t>004</w:t>
            </w:r>
          </w:p>
        </w:tc>
        <w:tc>
          <w:tcPr>
            <w:tcW w:w="992" w:type="pct"/>
            <w:shd w:val="clear" w:color="auto" w:fill="auto"/>
            <w:noWrap/>
          </w:tcPr>
          <w:p w:rsidR="00D829A8" w:rsidRPr="006F1FF3" w:rsidRDefault="00D829A8" w:rsidP="00D829A8">
            <w:r w:rsidRPr="006F1FF3">
              <w:t>Dossier actif</w:t>
            </w:r>
          </w:p>
        </w:tc>
        <w:tc>
          <w:tcPr>
            <w:tcW w:w="1736" w:type="pct"/>
          </w:tcPr>
          <w:p w:rsidR="00D829A8" w:rsidRPr="006F1FF3" w:rsidRDefault="00D829A8" w:rsidP="00D829A8">
            <w:r w:rsidRPr="006F1FF3">
              <w:t>VDAB:OVER_50_WORKER</w:t>
            </w:r>
          </w:p>
        </w:tc>
      </w:tr>
      <w:tr w:rsidR="00D829A8" w:rsidRPr="006F1FF3" w:rsidTr="006F1FF3">
        <w:trPr>
          <w:trHeight w:val="300"/>
        </w:trPr>
        <w:tc>
          <w:tcPr>
            <w:tcW w:w="745" w:type="pct"/>
          </w:tcPr>
          <w:p w:rsidR="00D829A8" w:rsidRPr="006F1FF3" w:rsidRDefault="00D829A8" w:rsidP="00D829A8">
            <w:r w:rsidRPr="006F1FF3">
              <w:t>INASTI</w:t>
            </w:r>
          </w:p>
        </w:tc>
        <w:tc>
          <w:tcPr>
            <w:tcW w:w="916" w:type="pct"/>
            <w:shd w:val="clear" w:color="auto" w:fill="auto"/>
            <w:noWrap/>
          </w:tcPr>
          <w:p w:rsidR="00D829A8" w:rsidRPr="006F1FF3" w:rsidRDefault="003D0733" w:rsidP="00D829A8">
            <w:r w:rsidRPr="006F1FF3">
              <w:t>0208044709 (15/0)</w:t>
            </w:r>
          </w:p>
        </w:tc>
        <w:tc>
          <w:tcPr>
            <w:tcW w:w="611" w:type="pct"/>
            <w:shd w:val="clear" w:color="auto" w:fill="auto"/>
            <w:noWrap/>
          </w:tcPr>
          <w:p w:rsidR="00D829A8" w:rsidRPr="006F1FF3" w:rsidRDefault="00D829A8" w:rsidP="00EA6E56">
            <w:r w:rsidRPr="006F1FF3">
              <w:t>001, 002, 003, 006, 007, 008</w:t>
            </w:r>
          </w:p>
        </w:tc>
        <w:tc>
          <w:tcPr>
            <w:tcW w:w="992" w:type="pct"/>
            <w:shd w:val="clear" w:color="auto" w:fill="auto"/>
            <w:noWrap/>
          </w:tcPr>
          <w:p w:rsidR="00D829A8" w:rsidRPr="006F1FF3" w:rsidRDefault="00D829A8" w:rsidP="00D829A8">
            <w:r w:rsidRPr="006F1FF3">
              <w:t>Dossier actif</w:t>
            </w:r>
          </w:p>
        </w:tc>
        <w:tc>
          <w:tcPr>
            <w:tcW w:w="1736" w:type="pct"/>
          </w:tcPr>
          <w:p w:rsidR="00D829A8" w:rsidRPr="006F1FF3" w:rsidRDefault="006A5C29" w:rsidP="00D829A8">
            <w:r w:rsidRPr="006F1FF3">
              <w:t>NISSE:SOCIAL_FRAUD</w:t>
            </w:r>
          </w:p>
        </w:tc>
      </w:tr>
      <w:tr w:rsidR="006A5C29" w:rsidRPr="006F1FF3" w:rsidTr="006F1FF3">
        <w:trPr>
          <w:trHeight w:val="300"/>
        </w:trPr>
        <w:tc>
          <w:tcPr>
            <w:tcW w:w="745" w:type="pct"/>
          </w:tcPr>
          <w:p w:rsidR="006A5C29" w:rsidRPr="006F1FF3" w:rsidRDefault="006A5C29" w:rsidP="000132BA">
            <w:r w:rsidRPr="006F1FF3">
              <w:t>INASTI</w:t>
            </w:r>
          </w:p>
        </w:tc>
        <w:tc>
          <w:tcPr>
            <w:tcW w:w="916" w:type="pct"/>
            <w:shd w:val="clear" w:color="auto" w:fill="auto"/>
            <w:noWrap/>
          </w:tcPr>
          <w:p w:rsidR="006A5C29" w:rsidRPr="006F1FF3" w:rsidRDefault="003D0733" w:rsidP="00A96AB2">
            <w:r w:rsidRPr="006F1FF3">
              <w:t>0208044709 (15/0)</w:t>
            </w:r>
          </w:p>
        </w:tc>
        <w:tc>
          <w:tcPr>
            <w:tcW w:w="611" w:type="pct"/>
            <w:shd w:val="clear" w:color="auto" w:fill="auto"/>
            <w:noWrap/>
          </w:tcPr>
          <w:p w:rsidR="006A5C29" w:rsidRPr="006F1FF3" w:rsidRDefault="006A5C29" w:rsidP="000132BA">
            <w:r w:rsidRPr="006F1FF3">
              <w:t>001, 002, 003, 006, 007, 008, 101, 102, 106</w:t>
            </w:r>
          </w:p>
        </w:tc>
        <w:tc>
          <w:tcPr>
            <w:tcW w:w="992" w:type="pct"/>
            <w:shd w:val="clear" w:color="auto" w:fill="auto"/>
            <w:noWrap/>
          </w:tcPr>
          <w:p w:rsidR="006A5C29" w:rsidRPr="006F1FF3" w:rsidRDefault="006A5C29" w:rsidP="000132BA">
            <w:r w:rsidRPr="006F1FF3">
              <w:t>Dossier actif</w:t>
            </w:r>
          </w:p>
        </w:tc>
        <w:tc>
          <w:tcPr>
            <w:tcW w:w="1736" w:type="pct"/>
          </w:tcPr>
          <w:p w:rsidR="006A5C29" w:rsidRPr="006F1FF3" w:rsidRDefault="006A5C29" w:rsidP="00D829A8">
            <w:r w:rsidRPr="006F1FF3">
              <w:t>NISSE:SOLVABILITY</w:t>
            </w:r>
          </w:p>
        </w:tc>
      </w:tr>
    </w:tbl>
    <w:p w:rsidR="00EE0E65" w:rsidRPr="006F1FF3" w:rsidRDefault="00EE0E65" w:rsidP="00EE0E65">
      <w:pPr>
        <w:pStyle w:val="Heading3"/>
      </w:pPr>
      <w:bookmarkStart w:id="20" w:name="_Toc488657617"/>
      <w:r w:rsidRPr="006F1FF3">
        <w:t>Contrôle région</w:t>
      </w:r>
      <w:bookmarkEnd w:id="20"/>
    </w:p>
    <w:p w:rsidR="00EE0E65" w:rsidRPr="006F1FF3" w:rsidRDefault="00EE0E65" w:rsidP="00EE0E65">
      <w:r w:rsidRPr="006F1FF3">
        <w:t>La « Kruispuntbank Inburgering » (KBI) recevra uniquement des modifications dont l’expéditeur est un CPAS d’une commune de la Région flamande. D’autres contrôles par région pourront éventuellement être ajoutés ultérieurement pour d’autres partenaires.</w:t>
      </w:r>
    </w:p>
    <w:p w:rsidR="00EE0E65" w:rsidRPr="006F1FF3" w:rsidRDefault="00EE0E65" w:rsidP="00EE0E65"/>
    <w:p w:rsidR="00EE0E65" w:rsidRPr="006F1FF3" w:rsidRDefault="00EE0E65" w:rsidP="00EE0E65">
      <w:r w:rsidRPr="006F1FF3">
        <w:t>Sur la base du numéro BCE du CPAS, le code INS sera déterminé. Ci-après figurent les codes commune par région :</w:t>
      </w:r>
    </w:p>
    <w:p w:rsidR="00EE0E65" w:rsidRPr="006F1FF3" w:rsidRDefault="00EE0E65" w:rsidP="00EE0E65"/>
    <w:p w:rsidR="00EE0E65" w:rsidRPr="006F1FF3" w:rsidRDefault="00EE0E65" w:rsidP="00EE0E65">
      <w:pPr>
        <w:pStyle w:val="ListParagraph"/>
        <w:numPr>
          <w:ilvl w:val="0"/>
          <w:numId w:val="42"/>
        </w:numPr>
      </w:pPr>
      <w:r w:rsidRPr="006F1FF3">
        <w:t>Région flamande : codes INS commençant par 11, 12, 13, 23, 24, 31, 32, 33, 34, 35, 36, 37, 38, 41, 42, 43, 44, 45, 46, 71, 72 ou 73</w:t>
      </w:r>
    </w:p>
    <w:p w:rsidR="00EE0E65" w:rsidRPr="006F1FF3" w:rsidRDefault="00EE0E65" w:rsidP="00EE0E65">
      <w:pPr>
        <w:pStyle w:val="ListParagraph"/>
        <w:numPr>
          <w:ilvl w:val="0"/>
          <w:numId w:val="42"/>
        </w:numPr>
      </w:pPr>
      <w:r w:rsidRPr="006F1FF3">
        <w:t>Région de Bruxelles-Capitale : codes INS commençant par 21</w:t>
      </w:r>
    </w:p>
    <w:p w:rsidR="003D0733" w:rsidRPr="006F1FF3" w:rsidRDefault="00EE0E65" w:rsidP="003D0733">
      <w:pPr>
        <w:pStyle w:val="ListParagraph"/>
        <w:numPr>
          <w:ilvl w:val="0"/>
          <w:numId w:val="42"/>
        </w:numPr>
      </w:pPr>
      <w:r w:rsidRPr="006F1FF3">
        <w:t>Région Wallonne : codes INS commençant par 25, 51, 52, 53, 54, 55, 56, 57, 61, 62, 63, 64, 81, 82, 83, 84, 85, 91, 92 ou 93</w:t>
      </w:r>
    </w:p>
    <w:p w:rsidR="00EE0E65" w:rsidRPr="006F1FF3" w:rsidRDefault="00EE0E65" w:rsidP="00EE0E65">
      <w:pPr>
        <w:pStyle w:val="Heading3"/>
      </w:pPr>
      <w:bookmarkStart w:id="21" w:name="_Toc488657618"/>
      <w:r w:rsidRPr="006F1FF3">
        <w:lastRenderedPageBreak/>
        <w:t>Logging légal</w:t>
      </w:r>
      <w:bookmarkEnd w:id="21"/>
    </w:p>
    <w:p w:rsidR="00EE0E65" w:rsidRPr="006F1FF3" w:rsidRDefault="00EE0E65" w:rsidP="00EE0E65">
      <w:r w:rsidRPr="006F1FF3">
        <w:t>Pour des raisons légales, la BCSS réalisera un logging des fichiers. Pour chaque fichier d’exportation, il sera gardé une trace des NISS qu'il contenait.</w:t>
      </w:r>
    </w:p>
    <w:p w:rsidR="00D30180" w:rsidRPr="006F1FF3" w:rsidRDefault="00CC5397" w:rsidP="00477041">
      <w:pPr>
        <w:pStyle w:val="Heading1"/>
      </w:pPr>
      <w:bookmarkStart w:id="22" w:name="_Toc488657619"/>
      <w:r w:rsidRPr="006F1FF3">
        <w:t>Description des données</w:t>
      </w:r>
      <w:bookmarkEnd w:id="22"/>
    </w:p>
    <w:p w:rsidR="00D42AB7" w:rsidRPr="006F1FF3" w:rsidRDefault="00D42AB7" w:rsidP="003C31C2">
      <w:r w:rsidRPr="006F1FF3">
        <w:t>Le fichier batch contient les données suivantes :</w:t>
      </w:r>
    </w:p>
    <w:p w:rsidR="00D42AB7" w:rsidRPr="006F1FF3" w:rsidRDefault="00D42AB7" w:rsidP="00D42AB7">
      <w:pPr>
        <w:ind w:left="360"/>
      </w:pPr>
    </w:p>
    <w:p w:rsidR="00D42AB7" w:rsidRPr="006F1FF3" w:rsidRDefault="00D42AB7" w:rsidP="003C31C2">
      <w:r w:rsidRPr="006F1FF3">
        <w:t xml:space="preserve">Une liste des situations de revenu d'intégration modifiées (1..n), avec par modification : </w:t>
      </w:r>
    </w:p>
    <w:p w:rsidR="00CF12C4" w:rsidRPr="006F1FF3" w:rsidRDefault="00CF12C4" w:rsidP="003C31C2">
      <w:pPr>
        <w:pStyle w:val="ListParagraph"/>
        <w:numPr>
          <w:ilvl w:val="0"/>
          <w:numId w:val="39"/>
        </w:numPr>
        <w:jc w:val="left"/>
      </w:pPr>
      <w:r w:rsidRPr="006F1FF3">
        <w:t>le NISS de la personne dont la situation de revenu d'intégration a changé</w:t>
      </w:r>
    </w:p>
    <w:p w:rsidR="00D42AB7" w:rsidRPr="006F1FF3" w:rsidRDefault="006A5C29" w:rsidP="003C31C2">
      <w:pPr>
        <w:pStyle w:val="ListParagraph"/>
        <w:numPr>
          <w:ilvl w:val="0"/>
          <w:numId w:val="39"/>
        </w:numPr>
        <w:jc w:val="left"/>
      </w:pPr>
      <w:r w:rsidRPr="006F1FF3">
        <w:t>date et heure de réception de la modification par la BCSS</w:t>
      </w:r>
    </w:p>
    <w:p w:rsidR="006A5C29" w:rsidRPr="006F1FF3" w:rsidRDefault="006A5C29" w:rsidP="006A5C29">
      <w:pPr>
        <w:jc w:val="left"/>
      </w:pPr>
    </w:p>
    <w:p w:rsidR="006A5C29" w:rsidRPr="006F1FF3" w:rsidRDefault="006A5C29" w:rsidP="006A5C29">
      <w:pPr>
        <w:jc w:val="left"/>
      </w:pPr>
      <w:r w:rsidRPr="006F1FF3">
        <w:t>Le fichier ne contient donc pas :</w:t>
      </w:r>
    </w:p>
    <w:p w:rsidR="006A5C29" w:rsidRPr="006F1FF3" w:rsidRDefault="006A5C29" w:rsidP="006A5C29">
      <w:pPr>
        <w:pStyle w:val="ListParagraph"/>
        <w:numPr>
          <w:ilvl w:val="0"/>
          <w:numId w:val="39"/>
        </w:numPr>
        <w:jc w:val="left"/>
      </w:pPr>
      <w:r w:rsidRPr="006F1FF3">
        <w:t>le numéro d’attestation (ou numéro d’attestation de mise à jour)</w:t>
      </w:r>
    </w:p>
    <w:p w:rsidR="006A5C29" w:rsidRPr="006F1FF3" w:rsidRDefault="006A5C29" w:rsidP="006A5C29">
      <w:pPr>
        <w:pStyle w:val="ListParagraph"/>
        <w:numPr>
          <w:ilvl w:val="0"/>
          <w:numId w:val="39"/>
        </w:numPr>
        <w:jc w:val="left"/>
      </w:pPr>
      <w:r w:rsidRPr="006F1FF3">
        <w:t>la date de l'attestation</w:t>
      </w:r>
    </w:p>
    <w:p w:rsidR="006A5C29" w:rsidRPr="006F1FF3" w:rsidRDefault="006A5C29" w:rsidP="006A5C29">
      <w:pPr>
        <w:pStyle w:val="ListParagraph"/>
        <w:numPr>
          <w:ilvl w:val="0"/>
          <w:numId w:val="39"/>
        </w:numPr>
        <w:jc w:val="left"/>
      </w:pPr>
      <w:r w:rsidRPr="006F1FF3">
        <w:t>le type de déclaration (nouveau, modification ou annulation)</w:t>
      </w:r>
    </w:p>
    <w:p w:rsidR="006A5C29" w:rsidRPr="006F1FF3" w:rsidRDefault="006A5C29" w:rsidP="006A5C29">
      <w:pPr>
        <w:pStyle w:val="ListParagraph"/>
        <w:numPr>
          <w:ilvl w:val="0"/>
          <w:numId w:val="39"/>
        </w:numPr>
        <w:jc w:val="left"/>
      </w:pPr>
      <w:r w:rsidRPr="006F1FF3">
        <w:t>le CPAS</w:t>
      </w:r>
    </w:p>
    <w:p w:rsidR="00D42AB7" w:rsidRPr="006F1FF3" w:rsidRDefault="00D42AB7" w:rsidP="00D42AB7">
      <w:pPr>
        <w:jc w:val="left"/>
      </w:pPr>
    </w:p>
    <w:p w:rsidR="00D42AB7" w:rsidRPr="006F1FF3" w:rsidRDefault="00D42AB7" w:rsidP="003C31C2">
      <w:pPr>
        <w:rPr>
          <w:u w:val="single"/>
        </w:rPr>
      </w:pPr>
      <w:r w:rsidRPr="006F1FF3">
        <w:rPr>
          <w:u w:val="single"/>
        </w:rPr>
        <w:t>Remarques :</w:t>
      </w:r>
    </w:p>
    <w:p w:rsidR="00D42AB7" w:rsidRPr="006F1FF3" w:rsidRDefault="00D42AB7" w:rsidP="003C31C2">
      <w:pPr>
        <w:rPr>
          <w:u w:val="single"/>
        </w:rPr>
      </w:pPr>
    </w:p>
    <w:p w:rsidR="003C31C2" w:rsidRPr="006F1FF3" w:rsidRDefault="00D42AB7" w:rsidP="003C31C2">
      <w:pPr>
        <w:pStyle w:val="ListParagraph"/>
        <w:numPr>
          <w:ilvl w:val="0"/>
          <w:numId w:val="41"/>
        </w:numPr>
      </w:pPr>
      <w:r w:rsidRPr="006F1FF3">
        <w:t>La BCSS n’est pas toujours en mesure de déterminer si une modification du revenu d’intégration est intéressante pour la KBI ou non. Pour les déclarations d’un CPAS qui modifient la période d’un octroi existant de revenu d’intégration, la BCSS transmet la modification si KBI possède une intégration pour la période pendant laquelle une modification du revenu d’intégration est autorisée pour un CPAS. (+/- 2 ans dans le passé ; question ouverte : examiner pendant combien de temps exactement). Il se peut que la modification se soit produite en dehors de la période d'intégration de KBI.</w:t>
      </w:r>
    </w:p>
    <w:p w:rsidR="00D42AB7" w:rsidRPr="006F1FF3" w:rsidRDefault="003C31C2" w:rsidP="003C31C2">
      <w:pPr>
        <w:ind w:left="1416"/>
        <w:rPr>
          <w:i/>
        </w:rPr>
      </w:pPr>
      <w:r w:rsidRPr="006F1FF3">
        <w:rPr>
          <w:i/>
        </w:rPr>
        <w:t>Exemple : CPAS X effectue une modification pour la situation de revenu d'intégration de mai 2013 à mai 2014. KBI a une inscription pour la personne de juin 2014 à juin 2015. Nous envoyons aujourd’hui une notification sur la base de la situation du répertoire d’aujourd’hui - 2 ans. KBI a une inscription dans cette période, donc nous envoyons la notification. La période effective de la situation de revenu d'intégration n’est pas prise en compte.</w:t>
      </w:r>
    </w:p>
    <w:p w:rsidR="00D42AB7" w:rsidRPr="006F1FF3" w:rsidRDefault="00D42AB7" w:rsidP="003C31C2">
      <w:pPr>
        <w:ind w:left="708"/>
      </w:pPr>
      <w:r w:rsidRPr="006F1FF3">
        <w:t>Lors de déclarations de nouveaux octrois ou d’annulations de périodes de revenu d'intégration ceci ne se produit pas. Le type de déclaration du CPAS (modification, nouveau ou annulation) n’est toutefois pas visible.</w:t>
      </w:r>
    </w:p>
    <w:p w:rsidR="00D42AB7" w:rsidRPr="006F1FF3" w:rsidRDefault="00D42AB7" w:rsidP="009D11FD">
      <w:pPr>
        <w:pStyle w:val="ListParagraph"/>
        <w:numPr>
          <w:ilvl w:val="0"/>
          <w:numId w:val="41"/>
        </w:numPr>
      </w:pPr>
      <w:r w:rsidRPr="006F1FF3">
        <w:t xml:space="preserve">La situation de revenu d'intégration dans le fichier batch est constituée plus tard que la déclaration de la modification par le CPAS. Ce décalage se limite en général à 1 jour, puisque les mutations sont établies quotidiennement. Lorsqu'un revenu d'intégration est modifié 2 fois au cours d'une même journée, le fichier batch peut contenir deux mutations avec la même situation de revenu d’intégration. Voir aussi § </w:t>
      </w:r>
      <w:r w:rsidR="006A5C29" w:rsidRPr="006F1FF3">
        <w:fldChar w:fldCharType="begin"/>
      </w:r>
      <w:r w:rsidR="006A5C29" w:rsidRPr="006F1FF3">
        <w:instrText xml:space="preserve"> REF _Ref435707582 \r \h </w:instrText>
      </w:r>
      <w:r w:rsidR="006A5C29" w:rsidRPr="006F1FF3">
        <w:fldChar w:fldCharType="separate"/>
      </w:r>
      <w:r w:rsidR="006A5C29" w:rsidRPr="006F1FF3">
        <w:t>2.3.1</w:t>
      </w:r>
      <w:r w:rsidR="006A5C29" w:rsidRPr="006F1FF3">
        <w:fldChar w:fldCharType="end"/>
      </w:r>
    </w:p>
    <w:p w:rsidR="003D0733" w:rsidRPr="006F1FF3" w:rsidRDefault="003D0733" w:rsidP="008A6EA8">
      <w:pPr>
        <w:pStyle w:val="ListParagraph"/>
        <w:numPr>
          <w:ilvl w:val="0"/>
          <w:numId w:val="41"/>
        </w:numPr>
      </w:pPr>
      <w:r w:rsidRPr="006F1FF3">
        <w:t>Etant donné que le type de déclaration n’est pas visible dans la notification, il se peut qu’un CPAS envoie une annulation et qu’aucun autre CPAS n’a de dossier pour cette personne (visible pour le partenaire), la consultation ne donnera alors aucune donnée.</w:t>
      </w:r>
    </w:p>
    <w:p w:rsidR="006A5C29" w:rsidRPr="006F1FF3" w:rsidRDefault="006A5C29" w:rsidP="006A5C29"/>
    <w:p w:rsidR="00B47A2D" w:rsidRPr="006F1FF3" w:rsidRDefault="00B47A2D" w:rsidP="00CC5397">
      <w:pPr>
        <w:pStyle w:val="Heading1"/>
      </w:pPr>
      <w:bookmarkStart w:id="23" w:name="_Toc488657620"/>
      <w:r w:rsidRPr="006F1FF3">
        <w:lastRenderedPageBreak/>
        <w:t>Protocole du service</w:t>
      </w:r>
      <w:bookmarkEnd w:id="23"/>
    </w:p>
    <w:p w:rsidR="000C36A3" w:rsidRPr="006F1FF3" w:rsidRDefault="00AF7CE0" w:rsidP="00B47A2D">
      <w:r w:rsidRPr="006F1FF3">
        <w:t xml:space="preserve">La communication entre la BCSS et le client interviendra via des fichiers batch en format XML avec un fichier voucher via le protocole ‘LDM’ tel que décrit dans </w:t>
      </w:r>
      <w:r w:rsidR="00F356FF" w:rsidRPr="006F1FF3">
        <w:fldChar w:fldCharType="begin"/>
      </w:r>
      <w:r w:rsidR="00F356FF" w:rsidRPr="006F1FF3">
        <w:instrText xml:space="preserve"> REF _Ref435710768 \r \h </w:instrText>
      </w:r>
      <w:r w:rsidR="00F356FF" w:rsidRPr="006F1FF3">
        <w:fldChar w:fldCharType="separate"/>
      </w:r>
      <w:r w:rsidR="00F356FF" w:rsidRPr="006F1FF3">
        <w:t>[2]</w:t>
      </w:r>
      <w:r w:rsidR="00F356FF" w:rsidRPr="006F1FF3">
        <w:fldChar w:fldCharType="end"/>
      </w:r>
      <w:r w:rsidRPr="006F1FF3">
        <w:t>.</w:t>
      </w:r>
    </w:p>
    <w:p w:rsidR="000F7A2F" w:rsidRPr="006F1FF3" w:rsidRDefault="000F7A2F" w:rsidP="000F7A2F">
      <w:pPr>
        <w:sectPr w:rsidR="000F7A2F" w:rsidRPr="006F1FF3" w:rsidSect="000F7A2F">
          <w:headerReference w:type="default" r:id="rId21"/>
          <w:footerReference w:type="default" r:id="rId22"/>
          <w:footnotePr>
            <w:numRestart w:val="eachPage"/>
          </w:footnotePr>
          <w:type w:val="continuous"/>
          <w:pgSz w:w="11906" w:h="16838"/>
          <w:pgMar w:top="1418" w:right="1418" w:bottom="902" w:left="1418" w:header="709" w:footer="709" w:gutter="0"/>
          <w:cols w:space="708"/>
          <w:docGrid w:linePitch="360"/>
        </w:sectPr>
      </w:pPr>
      <w:bookmarkStart w:id="24" w:name="_Toc368492556"/>
      <w:bookmarkStart w:id="25" w:name="_Toc379805403"/>
    </w:p>
    <w:p w:rsidR="00204374" w:rsidRPr="006F1FF3" w:rsidRDefault="00204374" w:rsidP="00204374">
      <w:pPr>
        <w:pStyle w:val="Heading2"/>
      </w:pPr>
      <w:bookmarkStart w:id="26" w:name="_Toc379805402"/>
      <w:bookmarkStart w:id="27" w:name="_Toc394492797"/>
      <w:bookmarkStart w:id="28" w:name="_Toc488657621"/>
      <w:bookmarkStart w:id="29" w:name="_Toc379805405"/>
      <w:bookmarkStart w:id="30" w:name="_Toc394492804"/>
      <w:bookmarkEnd w:id="24"/>
      <w:bookmarkEnd w:id="25"/>
      <w:r w:rsidRPr="006F1FF3">
        <w:lastRenderedPageBreak/>
        <w:t>Echange de fichiers</w:t>
      </w:r>
      <w:bookmarkEnd w:id="26"/>
      <w:bookmarkEnd w:id="27"/>
      <w:bookmarkEnd w:id="28"/>
    </w:p>
    <w:p w:rsidR="00204374" w:rsidRPr="006F1FF3" w:rsidRDefault="00204374" w:rsidP="00204374"/>
    <w:p w:rsidR="00204374" w:rsidRPr="006F1FF3" w:rsidRDefault="00204374" w:rsidP="00204374">
      <w:r w:rsidRPr="006F1FF3">
        <w:t>Les fichiers seront échangés via les serveurs FTP. Le tableau ci-dessous présente, par partenaire, les répertoires et les serveurs FTP pour les fichiers entrants et sortants.</w:t>
      </w:r>
    </w:p>
    <w:p w:rsidR="00204374" w:rsidRPr="006F1FF3" w:rsidRDefault="00204374" w:rsidP="00204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422"/>
        <w:gridCol w:w="3330"/>
        <w:gridCol w:w="3330"/>
        <w:gridCol w:w="3330"/>
      </w:tblGrid>
      <w:tr w:rsidR="00F85674" w:rsidRPr="006F1FF3" w:rsidTr="0098309D">
        <w:trPr>
          <w:trHeight w:val="64"/>
        </w:trPr>
        <w:tc>
          <w:tcPr>
            <w:tcW w:w="0" w:type="auto"/>
            <w:shd w:val="pct20" w:color="auto" w:fill="auto"/>
          </w:tcPr>
          <w:p w:rsidR="00F85674" w:rsidRPr="006F1FF3" w:rsidRDefault="00F85674" w:rsidP="003574F5">
            <w:r w:rsidRPr="006F1FF3">
              <w:t>partenaire</w:t>
            </w:r>
          </w:p>
        </w:tc>
        <w:tc>
          <w:tcPr>
            <w:tcW w:w="0" w:type="auto"/>
            <w:shd w:val="pct20" w:color="auto" w:fill="auto"/>
          </w:tcPr>
          <w:p w:rsidR="00F85674" w:rsidRPr="006F1FF3" w:rsidRDefault="00F85674" w:rsidP="00F85674">
            <w:r w:rsidRPr="006F1FF3">
              <w:t xml:space="preserve">BCSS </w:t>
            </w:r>
            <w:r w:rsidRPr="006F1FF3">
              <w:sym w:font="Wingdings" w:char="F0E0"/>
            </w:r>
            <w:r w:rsidRPr="006F1FF3">
              <w:t xml:space="preserve"> KBI</w:t>
            </w:r>
          </w:p>
        </w:tc>
        <w:tc>
          <w:tcPr>
            <w:tcW w:w="0" w:type="auto"/>
            <w:shd w:val="pct20" w:color="auto" w:fill="auto"/>
          </w:tcPr>
          <w:p w:rsidR="00F85674" w:rsidRPr="006F1FF3" w:rsidRDefault="00F85674" w:rsidP="00F85674">
            <w:r w:rsidRPr="006F1FF3">
              <w:t xml:space="preserve">BCSS </w:t>
            </w:r>
            <w:r w:rsidRPr="006F1FF3">
              <w:sym w:font="Wingdings" w:char="F0E0"/>
            </w:r>
            <w:r w:rsidRPr="006F1FF3">
              <w:t xml:space="preserve"> Actiris</w:t>
            </w:r>
          </w:p>
        </w:tc>
        <w:tc>
          <w:tcPr>
            <w:tcW w:w="0" w:type="auto"/>
            <w:shd w:val="pct20" w:color="auto" w:fill="auto"/>
          </w:tcPr>
          <w:p w:rsidR="00F85674" w:rsidRPr="006F1FF3" w:rsidRDefault="00F85674" w:rsidP="00F85674">
            <w:r w:rsidRPr="006F1FF3">
              <w:t xml:space="preserve">BCSS </w:t>
            </w:r>
            <w:r w:rsidRPr="006F1FF3">
              <w:sym w:font="Wingdings" w:char="F0E0"/>
            </w:r>
            <w:r w:rsidRPr="006F1FF3">
              <w:t xml:space="preserve"> VDAB</w:t>
            </w:r>
          </w:p>
        </w:tc>
        <w:tc>
          <w:tcPr>
            <w:tcW w:w="0" w:type="auto"/>
            <w:shd w:val="pct20" w:color="auto" w:fill="auto"/>
          </w:tcPr>
          <w:p w:rsidR="00F85674" w:rsidRPr="006F1FF3" w:rsidRDefault="00F85674" w:rsidP="00F85674">
            <w:r w:rsidRPr="006F1FF3">
              <w:t xml:space="preserve">BCSS </w:t>
            </w:r>
            <w:r w:rsidRPr="006F1FF3">
              <w:sym w:font="Wingdings" w:char="F0E0"/>
            </w:r>
            <w:r w:rsidRPr="006F1FF3">
              <w:t xml:space="preserve"> INASTI</w:t>
            </w:r>
          </w:p>
        </w:tc>
      </w:tr>
      <w:tr w:rsidR="00F85674" w:rsidRPr="006F1FF3" w:rsidTr="0098309D">
        <w:tc>
          <w:tcPr>
            <w:tcW w:w="0" w:type="auto"/>
            <w:shd w:val="pct20" w:color="auto" w:fill="auto"/>
          </w:tcPr>
          <w:p w:rsidR="00F85674" w:rsidRPr="006F1FF3" w:rsidRDefault="00F85674" w:rsidP="003574F5">
            <w:r w:rsidRPr="006F1FF3">
              <w:t>Serveur fichiers</w:t>
            </w:r>
          </w:p>
        </w:tc>
        <w:tc>
          <w:tcPr>
            <w:tcW w:w="0" w:type="auto"/>
          </w:tcPr>
          <w:p w:rsidR="00F85674" w:rsidRPr="006F1FF3" w:rsidRDefault="0098309D" w:rsidP="003574F5">
            <w:r w:rsidRPr="006F1FF3">
              <w:t>Extranet FTP</w:t>
            </w:r>
          </w:p>
        </w:tc>
        <w:tc>
          <w:tcPr>
            <w:tcW w:w="0" w:type="auto"/>
            <w:shd w:val="clear" w:color="auto" w:fill="auto"/>
          </w:tcPr>
          <w:p w:rsidR="00F85674" w:rsidRPr="006F1FF3" w:rsidRDefault="0098309D" w:rsidP="0098309D">
            <w:r w:rsidRPr="006F1FF3">
              <w:t>Extranet FTP</w:t>
            </w:r>
          </w:p>
        </w:tc>
        <w:tc>
          <w:tcPr>
            <w:tcW w:w="0" w:type="auto"/>
          </w:tcPr>
          <w:p w:rsidR="00F85674" w:rsidRPr="006F1FF3" w:rsidRDefault="0098309D" w:rsidP="003574F5">
            <w:r w:rsidRPr="006F1FF3">
              <w:t>Extranet FTP</w:t>
            </w:r>
          </w:p>
        </w:tc>
        <w:tc>
          <w:tcPr>
            <w:tcW w:w="0" w:type="auto"/>
            <w:shd w:val="clear" w:color="auto" w:fill="auto"/>
          </w:tcPr>
          <w:p w:rsidR="00F85674" w:rsidRPr="006F1FF3" w:rsidRDefault="0098309D" w:rsidP="0098309D">
            <w:r w:rsidRPr="006F1FF3">
              <w:t>ISSFTP</w:t>
            </w:r>
          </w:p>
        </w:tc>
      </w:tr>
      <w:tr w:rsidR="00F85674" w:rsidRPr="006F1FF3" w:rsidTr="0098309D">
        <w:tc>
          <w:tcPr>
            <w:tcW w:w="0" w:type="auto"/>
            <w:shd w:val="pct20" w:color="auto" w:fill="auto"/>
          </w:tcPr>
          <w:p w:rsidR="00F85674" w:rsidRPr="006F1FF3" w:rsidRDefault="00F85674" w:rsidP="003574F5">
            <w:r w:rsidRPr="006F1FF3">
              <w:t>Répertoire fichiers</w:t>
            </w:r>
          </w:p>
        </w:tc>
        <w:tc>
          <w:tcPr>
            <w:tcW w:w="0" w:type="auto"/>
          </w:tcPr>
          <w:p w:rsidR="00F85674" w:rsidRPr="006F1FF3" w:rsidRDefault="0098309D" w:rsidP="003574F5">
            <w:r w:rsidRPr="006F1FF3">
              <w:t>BCSSKSZ-VIP</w:t>
            </w:r>
          </w:p>
        </w:tc>
        <w:tc>
          <w:tcPr>
            <w:tcW w:w="0" w:type="auto"/>
            <w:shd w:val="clear" w:color="auto" w:fill="auto"/>
          </w:tcPr>
          <w:p w:rsidR="00F85674" w:rsidRPr="006F1FF3" w:rsidRDefault="0098309D" w:rsidP="003574F5">
            <w:r w:rsidRPr="006F1FF3">
              <w:t>BCSSKSZ-ACTIRIS</w:t>
            </w:r>
          </w:p>
        </w:tc>
        <w:tc>
          <w:tcPr>
            <w:tcW w:w="0" w:type="auto"/>
          </w:tcPr>
          <w:p w:rsidR="00F85674" w:rsidRPr="006F1FF3" w:rsidRDefault="0098309D" w:rsidP="003574F5">
            <w:r w:rsidRPr="006F1FF3">
              <w:t>BCSSKSZ-VDAB</w:t>
            </w:r>
          </w:p>
        </w:tc>
        <w:tc>
          <w:tcPr>
            <w:tcW w:w="0" w:type="auto"/>
            <w:shd w:val="clear" w:color="auto" w:fill="auto"/>
          </w:tcPr>
          <w:p w:rsidR="00F85674" w:rsidRPr="006F1FF3" w:rsidRDefault="0098309D" w:rsidP="003574F5">
            <w:r w:rsidRPr="006F1FF3">
              <w:t>BCSSKSZ-INASTIRSVZ</w:t>
            </w:r>
          </w:p>
        </w:tc>
      </w:tr>
      <w:tr w:rsidR="00F85674" w:rsidRPr="006F1FF3" w:rsidTr="0098309D">
        <w:tc>
          <w:tcPr>
            <w:tcW w:w="0" w:type="auto"/>
            <w:shd w:val="pct20" w:color="auto" w:fill="auto"/>
          </w:tcPr>
          <w:p w:rsidR="00F85674" w:rsidRPr="006F1FF3" w:rsidRDefault="00F85674" w:rsidP="003574F5">
            <w:r w:rsidRPr="006F1FF3">
              <w:t>Nom du fichier voucher</w:t>
            </w:r>
          </w:p>
        </w:tc>
        <w:tc>
          <w:tcPr>
            <w:tcW w:w="0" w:type="auto"/>
          </w:tcPr>
          <w:p w:rsidR="0098309D" w:rsidRPr="006F1FF3" w:rsidRDefault="0098309D" w:rsidP="0098309D">
            <w:pPr>
              <w:rPr>
                <w:rFonts w:ascii="Courier New" w:hAnsi="Courier New" w:cs="Courier New"/>
                <w:sz w:val="21"/>
                <w:szCs w:val="21"/>
              </w:rPr>
            </w:pPr>
            <w:r w:rsidRPr="006F1FF3">
              <w:rPr>
                <w:rFonts w:ascii="Courier New" w:hAnsi="Courier New"/>
                <w:sz w:val="21"/>
                <w:szCs w:val="21"/>
              </w:rPr>
              <w:t>&lt;</w:t>
            </w:r>
            <w:r w:rsidRPr="006F1FF3">
              <w:rPr>
                <w:rFonts w:ascii="Courier New" w:hAnsi="Courier New"/>
                <w:i/>
                <w:sz w:val="21"/>
                <w:szCs w:val="21"/>
              </w:rPr>
              <w:t>env</w:t>
            </w:r>
            <w:r w:rsidRPr="006F1FF3">
              <w:rPr>
                <w:rFonts w:ascii="Courier New" w:hAnsi="Courier New"/>
                <w:sz w:val="21"/>
                <w:szCs w:val="21"/>
              </w:rPr>
              <w:t>&gt;&lt;direction&gt;&lt;orgType&gt;&lt;org&gt;-xml-d&lt;</w:t>
            </w:r>
            <w:r w:rsidRPr="006F1FF3">
              <w:rPr>
                <w:rFonts w:ascii="Courier New" w:hAnsi="Courier New"/>
                <w:i/>
                <w:sz w:val="21"/>
                <w:szCs w:val="21"/>
              </w:rPr>
              <w:t>yyyyMMdd</w:t>
            </w:r>
            <w:r w:rsidRPr="006F1FF3">
              <w:rPr>
                <w:rFonts w:ascii="Courier New" w:hAnsi="Courier New"/>
                <w:sz w:val="21"/>
                <w:szCs w:val="21"/>
              </w:rPr>
              <w:t>&gt;u&lt;uniqID&gt;voucher.xml</w:t>
            </w:r>
          </w:p>
          <w:p w:rsidR="0098309D" w:rsidRPr="006F1FF3" w:rsidRDefault="0098309D" w:rsidP="0098309D">
            <w:pPr>
              <w:rPr>
                <w:rFonts w:ascii="Courier New" w:hAnsi="Courier New" w:cs="Courier New"/>
                <w:sz w:val="21"/>
                <w:szCs w:val="21"/>
              </w:rPr>
            </w:pPr>
          </w:p>
          <w:p w:rsidR="0098309D" w:rsidRPr="006F1FF3" w:rsidRDefault="0098309D" w:rsidP="0098309D">
            <w:r w:rsidRPr="006F1FF3">
              <w:t>Exemple:</w:t>
            </w:r>
          </w:p>
          <w:p w:rsidR="0098309D" w:rsidRPr="006F1FF3" w:rsidRDefault="0098309D" w:rsidP="0098309D">
            <w:pPr>
              <w:rPr>
                <w:rFonts w:ascii="Courier New" w:hAnsi="Courier New" w:cs="Courier New"/>
                <w:i/>
                <w:sz w:val="22"/>
              </w:rPr>
            </w:pPr>
            <w:r w:rsidRPr="006F1FF3">
              <w:rPr>
                <w:rFonts w:ascii="Courier New" w:hAnsi="Courier New"/>
                <w:i/>
                <w:sz w:val="22"/>
              </w:rPr>
              <w:t>pte0543307391-xml-d20150913u0000000123voucher.xml</w:t>
            </w:r>
          </w:p>
          <w:p w:rsidR="00F85674" w:rsidRPr="006F1FF3" w:rsidRDefault="00F85674" w:rsidP="003574F5">
            <w:pPr>
              <w:rPr>
                <w:sz w:val="20"/>
                <w:szCs w:val="20"/>
              </w:rPr>
            </w:pPr>
          </w:p>
        </w:tc>
        <w:tc>
          <w:tcPr>
            <w:tcW w:w="0" w:type="auto"/>
            <w:shd w:val="clear" w:color="auto" w:fill="auto"/>
          </w:tcPr>
          <w:p w:rsidR="00F85674" w:rsidRPr="006F1FF3" w:rsidRDefault="00F85674" w:rsidP="003574F5">
            <w:pPr>
              <w:rPr>
                <w:rFonts w:ascii="Courier New" w:hAnsi="Courier New" w:cs="Courier New"/>
                <w:sz w:val="21"/>
                <w:szCs w:val="21"/>
              </w:rPr>
            </w:pPr>
            <w:r w:rsidRPr="006F1FF3">
              <w:rPr>
                <w:rFonts w:ascii="Courier New" w:hAnsi="Courier New"/>
                <w:sz w:val="21"/>
                <w:szCs w:val="21"/>
              </w:rPr>
              <w:t>&lt;</w:t>
            </w:r>
            <w:r w:rsidRPr="006F1FF3">
              <w:rPr>
                <w:rFonts w:ascii="Courier New" w:hAnsi="Courier New"/>
                <w:i/>
                <w:sz w:val="21"/>
                <w:szCs w:val="21"/>
              </w:rPr>
              <w:t>env</w:t>
            </w:r>
            <w:r w:rsidRPr="006F1FF3">
              <w:rPr>
                <w:rFonts w:ascii="Courier New" w:hAnsi="Courier New"/>
                <w:sz w:val="21"/>
                <w:szCs w:val="21"/>
              </w:rPr>
              <w:t>&gt;&lt;direction&gt;&lt;orgType&gt;&lt;org&gt;-xml-d&lt;</w:t>
            </w:r>
            <w:r w:rsidRPr="006F1FF3">
              <w:rPr>
                <w:rFonts w:ascii="Courier New" w:hAnsi="Courier New"/>
                <w:i/>
                <w:sz w:val="21"/>
                <w:szCs w:val="21"/>
              </w:rPr>
              <w:t>yyyyMMdd</w:t>
            </w:r>
            <w:r w:rsidRPr="006F1FF3">
              <w:rPr>
                <w:rFonts w:ascii="Courier New" w:hAnsi="Courier New"/>
                <w:sz w:val="21"/>
                <w:szCs w:val="21"/>
              </w:rPr>
              <w:t>&gt;u&lt;uniqID&gt;voucher.xml</w:t>
            </w:r>
          </w:p>
          <w:p w:rsidR="00F85674" w:rsidRPr="006F1FF3" w:rsidRDefault="00F85674" w:rsidP="003574F5">
            <w:pPr>
              <w:rPr>
                <w:rFonts w:ascii="Courier New" w:hAnsi="Courier New" w:cs="Courier New"/>
                <w:sz w:val="21"/>
                <w:szCs w:val="21"/>
              </w:rPr>
            </w:pPr>
          </w:p>
          <w:p w:rsidR="00F85674" w:rsidRPr="006F1FF3" w:rsidRDefault="00F85674" w:rsidP="003574F5">
            <w:r w:rsidRPr="006F1FF3">
              <w:t>Exemple:</w:t>
            </w:r>
          </w:p>
          <w:p w:rsidR="00F85674" w:rsidRPr="006F1FF3" w:rsidRDefault="0098309D" w:rsidP="003574F5">
            <w:pPr>
              <w:rPr>
                <w:rFonts w:ascii="Courier New" w:hAnsi="Courier New" w:cs="Courier New"/>
                <w:i/>
                <w:sz w:val="22"/>
              </w:rPr>
            </w:pPr>
            <w:r w:rsidRPr="006F1FF3">
              <w:rPr>
                <w:rFonts w:ascii="Courier New" w:hAnsi="Courier New"/>
                <w:i/>
                <w:sz w:val="22"/>
              </w:rPr>
              <w:t>pte0239843188-xml-d20150913u0000000123voucher.xml</w:t>
            </w:r>
          </w:p>
          <w:p w:rsidR="00F85674" w:rsidRPr="006F1FF3" w:rsidRDefault="00F85674" w:rsidP="003574F5">
            <w:pPr>
              <w:rPr>
                <w:i/>
                <w:sz w:val="20"/>
                <w:szCs w:val="20"/>
              </w:rPr>
            </w:pPr>
          </w:p>
        </w:tc>
        <w:tc>
          <w:tcPr>
            <w:tcW w:w="0" w:type="auto"/>
          </w:tcPr>
          <w:p w:rsidR="0098309D" w:rsidRPr="006F1FF3" w:rsidRDefault="0098309D" w:rsidP="0098309D">
            <w:pPr>
              <w:rPr>
                <w:rFonts w:ascii="Courier New" w:hAnsi="Courier New" w:cs="Courier New"/>
                <w:sz w:val="21"/>
                <w:szCs w:val="21"/>
              </w:rPr>
            </w:pPr>
            <w:r w:rsidRPr="006F1FF3">
              <w:rPr>
                <w:rFonts w:ascii="Courier New" w:hAnsi="Courier New"/>
                <w:sz w:val="21"/>
                <w:szCs w:val="21"/>
              </w:rPr>
              <w:t>&lt;</w:t>
            </w:r>
            <w:r w:rsidRPr="006F1FF3">
              <w:rPr>
                <w:rFonts w:ascii="Courier New" w:hAnsi="Courier New"/>
                <w:i/>
                <w:sz w:val="21"/>
                <w:szCs w:val="21"/>
              </w:rPr>
              <w:t>env</w:t>
            </w:r>
            <w:r w:rsidRPr="006F1FF3">
              <w:rPr>
                <w:rFonts w:ascii="Courier New" w:hAnsi="Courier New"/>
                <w:sz w:val="21"/>
                <w:szCs w:val="21"/>
              </w:rPr>
              <w:t>&gt;&lt;direction&gt;&lt;orgType&gt;&lt;org&gt;-xml-d&lt;</w:t>
            </w:r>
            <w:r w:rsidRPr="006F1FF3">
              <w:rPr>
                <w:rFonts w:ascii="Courier New" w:hAnsi="Courier New"/>
                <w:i/>
                <w:sz w:val="21"/>
                <w:szCs w:val="21"/>
              </w:rPr>
              <w:t>yyyyMMdd</w:t>
            </w:r>
            <w:r w:rsidRPr="006F1FF3">
              <w:rPr>
                <w:rFonts w:ascii="Courier New" w:hAnsi="Courier New"/>
                <w:sz w:val="21"/>
                <w:szCs w:val="21"/>
              </w:rPr>
              <w:t>&gt;u&lt;uniqID&gt;voucher.xml</w:t>
            </w:r>
          </w:p>
          <w:p w:rsidR="0098309D" w:rsidRPr="006F1FF3" w:rsidRDefault="0098309D" w:rsidP="0098309D">
            <w:pPr>
              <w:rPr>
                <w:rFonts w:ascii="Courier New" w:hAnsi="Courier New" w:cs="Courier New"/>
                <w:sz w:val="21"/>
                <w:szCs w:val="21"/>
              </w:rPr>
            </w:pPr>
          </w:p>
          <w:p w:rsidR="0098309D" w:rsidRPr="006F1FF3" w:rsidRDefault="0098309D" w:rsidP="0098309D">
            <w:r w:rsidRPr="006F1FF3">
              <w:t>Exemple:</w:t>
            </w:r>
          </w:p>
          <w:p w:rsidR="0098309D" w:rsidRPr="006F1FF3" w:rsidRDefault="0098309D" w:rsidP="0098309D">
            <w:pPr>
              <w:rPr>
                <w:rFonts w:ascii="Courier New" w:hAnsi="Courier New" w:cs="Courier New"/>
                <w:i/>
                <w:sz w:val="22"/>
              </w:rPr>
            </w:pPr>
            <w:r w:rsidRPr="006F1FF3">
              <w:rPr>
                <w:rFonts w:ascii="Courier New" w:hAnsi="Courier New"/>
                <w:i/>
                <w:sz w:val="22"/>
              </w:rPr>
              <w:t>pte0887010362-xml-d20150913u0000000123voucher.xml</w:t>
            </w:r>
          </w:p>
          <w:p w:rsidR="00F85674" w:rsidRPr="006F1FF3" w:rsidRDefault="00F85674" w:rsidP="003574F5">
            <w:pPr>
              <w:rPr>
                <w:i/>
                <w:sz w:val="20"/>
                <w:szCs w:val="20"/>
              </w:rPr>
            </w:pPr>
          </w:p>
        </w:tc>
        <w:tc>
          <w:tcPr>
            <w:tcW w:w="0" w:type="auto"/>
            <w:shd w:val="clear" w:color="auto" w:fill="auto"/>
          </w:tcPr>
          <w:p w:rsidR="0098309D" w:rsidRPr="006F1FF3" w:rsidRDefault="0098309D" w:rsidP="0098309D">
            <w:pPr>
              <w:rPr>
                <w:rFonts w:ascii="Courier New" w:hAnsi="Courier New" w:cs="Courier New"/>
                <w:sz w:val="21"/>
                <w:szCs w:val="21"/>
              </w:rPr>
            </w:pPr>
            <w:r w:rsidRPr="006F1FF3">
              <w:rPr>
                <w:rFonts w:ascii="Courier New" w:hAnsi="Courier New"/>
                <w:sz w:val="21"/>
                <w:szCs w:val="21"/>
              </w:rPr>
              <w:t>&lt;</w:t>
            </w:r>
            <w:r w:rsidRPr="006F1FF3">
              <w:rPr>
                <w:rFonts w:ascii="Courier New" w:hAnsi="Courier New"/>
                <w:i/>
                <w:sz w:val="21"/>
                <w:szCs w:val="21"/>
              </w:rPr>
              <w:t>env</w:t>
            </w:r>
            <w:r w:rsidRPr="006F1FF3">
              <w:rPr>
                <w:rFonts w:ascii="Courier New" w:hAnsi="Courier New"/>
                <w:sz w:val="21"/>
                <w:szCs w:val="21"/>
              </w:rPr>
              <w:t>&gt;&lt;direction&gt;&lt;orgType&gt;&lt;org&gt;-xml-d&lt;</w:t>
            </w:r>
            <w:r w:rsidRPr="006F1FF3">
              <w:rPr>
                <w:rFonts w:ascii="Courier New" w:hAnsi="Courier New"/>
                <w:i/>
                <w:sz w:val="21"/>
                <w:szCs w:val="21"/>
              </w:rPr>
              <w:t>yyyyMMdd</w:t>
            </w:r>
            <w:r w:rsidRPr="006F1FF3">
              <w:rPr>
                <w:rFonts w:ascii="Courier New" w:hAnsi="Courier New"/>
                <w:sz w:val="21"/>
                <w:szCs w:val="21"/>
              </w:rPr>
              <w:t>&gt;u&lt;uniqID&gt;voucher.xml</w:t>
            </w:r>
          </w:p>
          <w:p w:rsidR="0098309D" w:rsidRPr="006F1FF3" w:rsidRDefault="0098309D" w:rsidP="0098309D">
            <w:pPr>
              <w:rPr>
                <w:rFonts w:ascii="Courier New" w:hAnsi="Courier New" w:cs="Courier New"/>
                <w:sz w:val="21"/>
                <w:szCs w:val="21"/>
              </w:rPr>
            </w:pPr>
          </w:p>
          <w:p w:rsidR="0098309D" w:rsidRPr="006F1FF3" w:rsidRDefault="0098309D" w:rsidP="0098309D">
            <w:r w:rsidRPr="006F1FF3">
              <w:t>Exemple:</w:t>
            </w:r>
          </w:p>
          <w:p w:rsidR="0098309D" w:rsidRPr="006F1FF3" w:rsidRDefault="0098309D" w:rsidP="0098309D">
            <w:pPr>
              <w:rPr>
                <w:rFonts w:ascii="Courier New" w:hAnsi="Courier New" w:cs="Courier New"/>
                <w:i/>
                <w:sz w:val="22"/>
              </w:rPr>
            </w:pPr>
            <w:r w:rsidRPr="006F1FF3">
              <w:rPr>
                <w:rFonts w:ascii="Courier New" w:hAnsi="Courier New"/>
                <w:i/>
                <w:sz w:val="22"/>
              </w:rPr>
              <w:t>pte0208044709-xml-d20150913u0000000123voucher.xml</w:t>
            </w:r>
          </w:p>
          <w:p w:rsidR="00F85674" w:rsidRPr="006F1FF3" w:rsidRDefault="00F85674" w:rsidP="003574F5">
            <w:pPr>
              <w:rPr>
                <w:sz w:val="20"/>
                <w:szCs w:val="20"/>
              </w:rPr>
            </w:pPr>
          </w:p>
        </w:tc>
      </w:tr>
      <w:tr w:rsidR="00F85674" w:rsidRPr="006F1FF3" w:rsidTr="0098309D">
        <w:tc>
          <w:tcPr>
            <w:tcW w:w="0" w:type="auto"/>
            <w:shd w:val="pct20" w:color="auto" w:fill="auto"/>
          </w:tcPr>
          <w:p w:rsidR="00F85674" w:rsidRPr="006F1FF3" w:rsidRDefault="00F85674" w:rsidP="003574F5">
            <w:r w:rsidRPr="006F1FF3">
              <w:t>Compression des fichiers de données</w:t>
            </w:r>
          </w:p>
        </w:tc>
        <w:tc>
          <w:tcPr>
            <w:tcW w:w="0" w:type="auto"/>
          </w:tcPr>
          <w:p w:rsidR="00F85674" w:rsidRPr="006F1FF3" w:rsidRDefault="00761D4E" w:rsidP="00657BC9">
            <w:r w:rsidRPr="006F1FF3">
              <w:t>gzip</w:t>
            </w:r>
          </w:p>
        </w:tc>
        <w:tc>
          <w:tcPr>
            <w:tcW w:w="0" w:type="auto"/>
            <w:shd w:val="clear" w:color="auto" w:fill="auto"/>
          </w:tcPr>
          <w:p w:rsidR="00F85674" w:rsidRPr="006F1FF3" w:rsidRDefault="00761D4E" w:rsidP="003574F5">
            <w:r w:rsidRPr="006F1FF3">
              <w:t>gzip</w:t>
            </w:r>
          </w:p>
        </w:tc>
        <w:tc>
          <w:tcPr>
            <w:tcW w:w="0" w:type="auto"/>
          </w:tcPr>
          <w:p w:rsidR="00F85674" w:rsidRPr="006F1FF3" w:rsidRDefault="00761D4E" w:rsidP="003574F5">
            <w:r w:rsidRPr="006F1FF3">
              <w:t>gzip</w:t>
            </w:r>
          </w:p>
        </w:tc>
        <w:tc>
          <w:tcPr>
            <w:tcW w:w="0" w:type="auto"/>
            <w:shd w:val="clear" w:color="auto" w:fill="auto"/>
          </w:tcPr>
          <w:p w:rsidR="00F85674" w:rsidRPr="006F1FF3" w:rsidRDefault="00761D4E" w:rsidP="003574F5">
            <w:r w:rsidRPr="006F1FF3">
              <w:t>gzip</w:t>
            </w:r>
          </w:p>
        </w:tc>
      </w:tr>
      <w:tr w:rsidR="00F85674" w:rsidRPr="006F1FF3" w:rsidTr="0098309D">
        <w:tc>
          <w:tcPr>
            <w:tcW w:w="0" w:type="auto"/>
            <w:shd w:val="pct20" w:color="auto" w:fill="auto"/>
          </w:tcPr>
          <w:p w:rsidR="00F85674" w:rsidRPr="006F1FF3" w:rsidRDefault="00F85674" w:rsidP="003574F5">
            <w:r w:rsidRPr="006F1FF3">
              <w:t>Nom du fichier de données</w:t>
            </w:r>
          </w:p>
        </w:tc>
        <w:tc>
          <w:tcPr>
            <w:tcW w:w="0" w:type="auto"/>
          </w:tcPr>
          <w:p w:rsidR="0098309D" w:rsidRPr="006F1FF3" w:rsidRDefault="0098309D" w:rsidP="0098309D">
            <w:pPr>
              <w:rPr>
                <w:rFonts w:ascii="Courier New" w:hAnsi="Courier New" w:cs="Courier New"/>
                <w:sz w:val="22"/>
              </w:rPr>
            </w:pPr>
            <w:r w:rsidRPr="006F1FF3">
              <w:rPr>
                <w:rFonts w:ascii="Courier New" w:hAnsi="Courier New"/>
                <w:sz w:val="22"/>
              </w:rPr>
              <w:t>&lt;</w:t>
            </w:r>
            <w:r w:rsidRPr="006F1FF3">
              <w:rPr>
                <w:rFonts w:ascii="Courier New" w:hAnsi="Courier New"/>
                <w:i/>
                <w:sz w:val="22"/>
              </w:rPr>
              <w:t>env</w:t>
            </w:r>
            <w:r w:rsidRPr="006F1FF3">
              <w:rPr>
                <w:rFonts w:ascii="Courier New" w:hAnsi="Courier New"/>
                <w:sz w:val="21"/>
                <w:szCs w:val="21"/>
              </w:rPr>
              <w:t>&gt;&lt;direction&gt;&lt;orgType&gt;&lt;org</w:t>
            </w:r>
            <w:r w:rsidRPr="006F1FF3">
              <w:rPr>
                <w:rFonts w:ascii="Courier New" w:hAnsi="Courier New"/>
                <w:sz w:val="22"/>
              </w:rPr>
              <w:t>&gt;-xml-d&lt;</w:t>
            </w:r>
            <w:r w:rsidRPr="006F1FF3">
              <w:rPr>
                <w:rFonts w:ascii="Courier New" w:hAnsi="Courier New"/>
                <w:i/>
                <w:sz w:val="22"/>
              </w:rPr>
              <w:t>yyyyMMdd</w:t>
            </w:r>
            <w:r w:rsidRPr="006F1FF3">
              <w:rPr>
                <w:rFonts w:ascii="Courier New" w:hAnsi="Courier New"/>
                <w:sz w:val="22"/>
              </w:rPr>
              <w:t>&gt;u&lt;uniq</w:t>
            </w:r>
            <w:r w:rsidRPr="006F1FF3">
              <w:rPr>
                <w:rFonts w:ascii="Courier New" w:hAnsi="Courier New"/>
                <w:i/>
                <w:sz w:val="22"/>
              </w:rPr>
              <w:t>ID</w:t>
            </w:r>
            <w:r w:rsidRPr="006F1FF3">
              <w:rPr>
                <w:rFonts w:ascii="Courier New" w:hAnsi="Courier New"/>
                <w:sz w:val="22"/>
              </w:rPr>
              <w:t>&gt;.xml[.ext]</w:t>
            </w:r>
          </w:p>
          <w:p w:rsidR="0098309D" w:rsidRPr="006F1FF3" w:rsidRDefault="0098309D" w:rsidP="0098309D">
            <w:pPr>
              <w:rPr>
                <w:rFonts w:ascii="Courier New" w:hAnsi="Courier New" w:cs="Courier New"/>
                <w:sz w:val="22"/>
              </w:rPr>
            </w:pPr>
          </w:p>
          <w:p w:rsidR="0098309D" w:rsidRPr="006F1FF3" w:rsidRDefault="0098309D" w:rsidP="0098309D">
            <w:r w:rsidRPr="006F1FF3">
              <w:lastRenderedPageBreak/>
              <w:t xml:space="preserve">L'ID unique doit ici aussi être unique pour tout fichier livré et se composera de "LivNoti" suivi d'un numéro progressif. </w:t>
            </w:r>
          </w:p>
          <w:p w:rsidR="0098309D" w:rsidRPr="006F1FF3" w:rsidRDefault="0098309D" w:rsidP="0098309D">
            <w:pPr>
              <w:rPr>
                <w:i/>
                <w:sz w:val="20"/>
                <w:szCs w:val="20"/>
              </w:rPr>
            </w:pPr>
          </w:p>
          <w:p w:rsidR="00F85674" w:rsidRPr="006F1FF3" w:rsidRDefault="0098309D" w:rsidP="00761D4E">
            <w:pPr>
              <w:rPr>
                <w:i/>
                <w:sz w:val="20"/>
                <w:szCs w:val="20"/>
              </w:rPr>
            </w:pPr>
            <w:r w:rsidRPr="006F1FF3">
              <w:rPr>
                <w:i/>
                <w:sz w:val="20"/>
                <w:szCs w:val="20"/>
              </w:rPr>
              <w:t xml:space="preserve">exemple : </w:t>
            </w:r>
            <w:r w:rsidRPr="006F1FF3">
              <w:rPr>
                <w:rFonts w:ascii="Courier New" w:hAnsi="Courier New"/>
                <w:i/>
                <w:sz w:val="22"/>
              </w:rPr>
              <w:t>pte0543307391-xml-d20150913uLivNoti0000000788.xml.zip</w:t>
            </w:r>
            <w:r w:rsidRPr="006F1FF3">
              <w:rPr>
                <w:i/>
                <w:sz w:val="20"/>
                <w:szCs w:val="20"/>
              </w:rPr>
              <w:t xml:space="preserve"> </w:t>
            </w:r>
          </w:p>
        </w:tc>
        <w:tc>
          <w:tcPr>
            <w:tcW w:w="0" w:type="auto"/>
            <w:shd w:val="clear" w:color="auto" w:fill="auto"/>
          </w:tcPr>
          <w:p w:rsidR="00F85674" w:rsidRPr="006F1FF3" w:rsidRDefault="00F85674" w:rsidP="003574F5">
            <w:pPr>
              <w:rPr>
                <w:rFonts w:ascii="Courier New" w:hAnsi="Courier New" w:cs="Courier New"/>
                <w:sz w:val="22"/>
              </w:rPr>
            </w:pPr>
            <w:r w:rsidRPr="006F1FF3">
              <w:rPr>
                <w:rFonts w:ascii="Courier New" w:hAnsi="Courier New"/>
                <w:sz w:val="22"/>
              </w:rPr>
              <w:lastRenderedPageBreak/>
              <w:t>&lt;</w:t>
            </w:r>
            <w:r w:rsidRPr="006F1FF3">
              <w:rPr>
                <w:rFonts w:ascii="Courier New" w:hAnsi="Courier New"/>
                <w:i/>
                <w:sz w:val="22"/>
              </w:rPr>
              <w:t>env</w:t>
            </w:r>
            <w:r w:rsidRPr="006F1FF3">
              <w:rPr>
                <w:rFonts w:ascii="Courier New" w:hAnsi="Courier New"/>
                <w:sz w:val="21"/>
                <w:szCs w:val="21"/>
              </w:rPr>
              <w:t>&gt;&lt;direction&gt;&lt;orgType&gt;&lt;org</w:t>
            </w:r>
            <w:r w:rsidRPr="006F1FF3">
              <w:rPr>
                <w:rFonts w:ascii="Courier New" w:hAnsi="Courier New"/>
                <w:sz w:val="22"/>
              </w:rPr>
              <w:t>&gt;-xml-d&lt;</w:t>
            </w:r>
            <w:r w:rsidRPr="006F1FF3">
              <w:rPr>
                <w:rFonts w:ascii="Courier New" w:hAnsi="Courier New"/>
                <w:i/>
                <w:sz w:val="22"/>
              </w:rPr>
              <w:t>yyyyMMdd</w:t>
            </w:r>
            <w:r w:rsidRPr="006F1FF3">
              <w:rPr>
                <w:rFonts w:ascii="Courier New" w:hAnsi="Courier New"/>
                <w:sz w:val="22"/>
              </w:rPr>
              <w:t>&gt;u&lt;uniq</w:t>
            </w:r>
            <w:r w:rsidRPr="006F1FF3">
              <w:rPr>
                <w:rFonts w:ascii="Courier New" w:hAnsi="Courier New"/>
                <w:i/>
                <w:sz w:val="22"/>
              </w:rPr>
              <w:t>ID</w:t>
            </w:r>
            <w:r w:rsidRPr="006F1FF3">
              <w:rPr>
                <w:rFonts w:ascii="Courier New" w:hAnsi="Courier New"/>
                <w:sz w:val="22"/>
              </w:rPr>
              <w:t>&gt;.xml[.ext]</w:t>
            </w:r>
          </w:p>
          <w:p w:rsidR="00F85674" w:rsidRPr="006F1FF3" w:rsidRDefault="00F85674" w:rsidP="003574F5">
            <w:pPr>
              <w:rPr>
                <w:rFonts w:ascii="Courier New" w:hAnsi="Courier New" w:cs="Courier New"/>
                <w:sz w:val="22"/>
              </w:rPr>
            </w:pPr>
          </w:p>
          <w:p w:rsidR="00F85674" w:rsidRPr="006F1FF3" w:rsidRDefault="00F85674" w:rsidP="003574F5">
            <w:r w:rsidRPr="006F1FF3">
              <w:lastRenderedPageBreak/>
              <w:t xml:space="preserve">L'ID unique doit ici aussi être unique pour tout fichier livré et se composera de "LivNoti" suivi d'un numéro progressif. </w:t>
            </w:r>
          </w:p>
          <w:p w:rsidR="00F85674" w:rsidRPr="006F1FF3" w:rsidRDefault="00F85674" w:rsidP="003574F5">
            <w:pPr>
              <w:rPr>
                <w:i/>
                <w:sz w:val="20"/>
                <w:szCs w:val="20"/>
              </w:rPr>
            </w:pPr>
          </w:p>
          <w:p w:rsidR="00F85674" w:rsidRPr="006F1FF3" w:rsidRDefault="00F85674" w:rsidP="003574F5">
            <w:pPr>
              <w:rPr>
                <w:i/>
                <w:sz w:val="28"/>
              </w:rPr>
            </w:pPr>
            <w:r w:rsidRPr="006F1FF3">
              <w:rPr>
                <w:i/>
                <w:sz w:val="20"/>
                <w:szCs w:val="20"/>
              </w:rPr>
              <w:t xml:space="preserve">exemple : </w:t>
            </w:r>
            <w:r w:rsidRPr="006F1FF3">
              <w:rPr>
                <w:rFonts w:ascii="Courier New" w:hAnsi="Courier New"/>
                <w:i/>
                <w:sz w:val="22"/>
              </w:rPr>
              <w:t>pte0239843188-xml-d20150913uLivNoti0000000788.xml.gz</w:t>
            </w:r>
          </w:p>
          <w:p w:rsidR="00F85674" w:rsidRPr="006F1FF3" w:rsidRDefault="00F85674" w:rsidP="003574F5">
            <w:pPr>
              <w:rPr>
                <w:i/>
                <w:sz w:val="20"/>
                <w:szCs w:val="20"/>
              </w:rPr>
            </w:pPr>
          </w:p>
        </w:tc>
        <w:tc>
          <w:tcPr>
            <w:tcW w:w="0" w:type="auto"/>
          </w:tcPr>
          <w:p w:rsidR="0098309D" w:rsidRPr="006F1FF3" w:rsidRDefault="0098309D" w:rsidP="0098309D">
            <w:pPr>
              <w:rPr>
                <w:rFonts w:ascii="Courier New" w:hAnsi="Courier New" w:cs="Courier New"/>
                <w:sz w:val="22"/>
              </w:rPr>
            </w:pPr>
            <w:r w:rsidRPr="006F1FF3">
              <w:rPr>
                <w:rFonts w:ascii="Courier New" w:hAnsi="Courier New"/>
                <w:sz w:val="22"/>
              </w:rPr>
              <w:lastRenderedPageBreak/>
              <w:t>&lt;</w:t>
            </w:r>
            <w:r w:rsidRPr="006F1FF3">
              <w:rPr>
                <w:rFonts w:ascii="Courier New" w:hAnsi="Courier New"/>
                <w:i/>
                <w:sz w:val="22"/>
              </w:rPr>
              <w:t>env</w:t>
            </w:r>
            <w:r w:rsidRPr="006F1FF3">
              <w:rPr>
                <w:rFonts w:ascii="Courier New" w:hAnsi="Courier New"/>
                <w:sz w:val="21"/>
                <w:szCs w:val="21"/>
              </w:rPr>
              <w:t>&gt;&lt;direction&gt;&lt;orgType&gt;&lt;org</w:t>
            </w:r>
            <w:r w:rsidRPr="006F1FF3">
              <w:rPr>
                <w:rFonts w:ascii="Courier New" w:hAnsi="Courier New"/>
                <w:sz w:val="22"/>
              </w:rPr>
              <w:t>&gt;-xml-d&lt;</w:t>
            </w:r>
            <w:r w:rsidRPr="006F1FF3">
              <w:rPr>
                <w:rFonts w:ascii="Courier New" w:hAnsi="Courier New"/>
                <w:i/>
                <w:sz w:val="22"/>
              </w:rPr>
              <w:t>yyyyMMdd</w:t>
            </w:r>
            <w:r w:rsidRPr="006F1FF3">
              <w:rPr>
                <w:rFonts w:ascii="Courier New" w:hAnsi="Courier New"/>
                <w:sz w:val="22"/>
              </w:rPr>
              <w:t>&gt;u&lt;uniq</w:t>
            </w:r>
            <w:r w:rsidRPr="006F1FF3">
              <w:rPr>
                <w:rFonts w:ascii="Courier New" w:hAnsi="Courier New"/>
                <w:i/>
                <w:sz w:val="22"/>
              </w:rPr>
              <w:t>ID</w:t>
            </w:r>
            <w:r w:rsidRPr="006F1FF3">
              <w:rPr>
                <w:rFonts w:ascii="Courier New" w:hAnsi="Courier New"/>
                <w:sz w:val="22"/>
              </w:rPr>
              <w:t>&gt;.xml[.ext]</w:t>
            </w:r>
          </w:p>
          <w:p w:rsidR="0098309D" w:rsidRPr="006F1FF3" w:rsidRDefault="0098309D" w:rsidP="0098309D">
            <w:pPr>
              <w:rPr>
                <w:rFonts w:ascii="Courier New" w:hAnsi="Courier New" w:cs="Courier New"/>
                <w:sz w:val="22"/>
              </w:rPr>
            </w:pPr>
          </w:p>
          <w:p w:rsidR="0098309D" w:rsidRPr="006F1FF3" w:rsidRDefault="0098309D" w:rsidP="0098309D">
            <w:r w:rsidRPr="006F1FF3">
              <w:lastRenderedPageBreak/>
              <w:t xml:space="preserve">L'ID unique doit ici aussi être unique pour tout fichier livré et se composera de "LivNoti" suivi d'un numéro progressif. </w:t>
            </w:r>
          </w:p>
          <w:p w:rsidR="0098309D" w:rsidRPr="006F1FF3" w:rsidRDefault="0098309D" w:rsidP="0098309D">
            <w:pPr>
              <w:rPr>
                <w:i/>
                <w:sz w:val="20"/>
                <w:szCs w:val="20"/>
              </w:rPr>
            </w:pPr>
          </w:p>
          <w:p w:rsidR="00F85674" w:rsidRPr="006F1FF3" w:rsidRDefault="006F1FF3" w:rsidP="0098309D">
            <w:pPr>
              <w:rPr>
                <w:i/>
                <w:sz w:val="20"/>
                <w:szCs w:val="20"/>
              </w:rPr>
            </w:pPr>
            <w:r>
              <w:rPr>
                <w:i/>
                <w:sz w:val="20"/>
                <w:szCs w:val="20"/>
              </w:rPr>
              <w:t>exemple</w:t>
            </w:r>
            <w:r w:rsidR="0098309D" w:rsidRPr="006F1FF3">
              <w:rPr>
                <w:i/>
                <w:sz w:val="20"/>
                <w:szCs w:val="20"/>
              </w:rPr>
              <w:t xml:space="preserve">: </w:t>
            </w:r>
            <w:r w:rsidR="0098309D" w:rsidRPr="006F1FF3">
              <w:rPr>
                <w:rFonts w:ascii="Courier New" w:hAnsi="Courier New"/>
                <w:i/>
                <w:sz w:val="22"/>
              </w:rPr>
              <w:t>pte0887010362-xml-d20150913uLivNoti0000000788.xml.gz</w:t>
            </w:r>
          </w:p>
        </w:tc>
        <w:tc>
          <w:tcPr>
            <w:tcW w:w="0" w:type="auto"/>
            <w:shd w:val="clear" w:color="auto" w:fill="auto"/>
          </w:tcPr>
          <w:p w:rsidR="0098309D" w:rsidRPr="006F1FF3" w:rsidRDefault="0098309D" w:rsidP="0098309D">
            <w:pPr>
              <w:rPr>
                <w:rFonts w:ascii="Courier New" w:hAnsi="Courier New" w:cs="Courier New"/>
                <w:sz w:val="22"/>
              </w:rPr>
            </w:pPr>
            <w:r w:rsidRPr="006F1FF3">
              <w:rPr>
                <w:rFonts w:ascii="Courier New" w:hAnsi="Courier New"/>
                <w:sz w:val="22"/>
              </w:rPr>
              <w:lastRenderedPageBreak/>
              <w:t>&lt;</w:t>
            </w:r>
            <w:r w:rsidRPr="006F1FF3">
              <w:rPr>
                <w:rFonts w:ascii="Courier New" w:hAnsi="Courier New"/>
                <w:i/>
                <w:sz w:val="22"/>
              </w:rPr>
              <w:t>env</w:t>
            </w:r>
            <w:r w:rsidRPr="006F1FF3">
              <w:rPr>
                <w:rFonts w:ascii="Courier New" w:hAnsi="Courier New"/>
                <w:sz w:val="21"/>
                <w:szCs w:val="21"/>
              </w:rPr>
              <w:t>&gt;&lt;direction&gt;&lt;orgType&gt;&lt;org</w:t>
            </w:r>
            <w:r w:rsidRPr="006F1FF3">
              <w:rPr>
                <w:rFonts w:ascii="Courier New" w:hAnsi="Courier New"/>
                <w:sz w:val="22"/>
              </w:rPr>
              <w:t>&gt;-xml-d&lt;</w:t>
            </w:r>
            <w:r w:rsidRPr="006F1FF3">
              <w:rPr>
                <w:rFonts w:ascii="Courier New" w:hAnsi="Courier New"/>
                <w:i/>
                <w:sz w:val="22"/>
              </w:rPr>
              <w:t>yyyyMMdd</w:t>
            </w:r>
            <w:r w:rsidRPr="006F1FF3">
              <w:rPr>
                <w:rFonts w:ascii="Courier New" w:hAnsi="Courier New"/>
                <w:sz w:val="22"/>
              </w:rPr>
              <w:t>&gt;u&lt;uniq</w:t>
            </w:r>
            <w:r w:rsidRPr="006F1FF3">
              <w:rPr>
                <w:rFonts w:ascii="Courier New" w:hAnsi="Courier New"/>
                <w:i/>
                <w:sz w:val="22"/>
              </w:rPr>
              <w:t>ID</w:t>
            </w:r>
            <w:r w:rsidRPr="006F1FF3">
              <w:rPr>
                <w:rFonts w:ascii="Courier New" w:hAnsi="Courier New"/>
                <w:sz w:val="22"/>
              </w:rPr>
              <w:t>&gt;.xml[.ext]</w:t>
            </w:r>
          </w:p>
          <w:p w:rsidR="0098309D" w:rsidRPr="006F1FF3" w:rsidRDefault="0098309D" w:rsidP="0098309D">
            <w:pPr>
              <w:rPr>
                <w:rFonts w:ascii="Courier New" w:hAnsi="Courier New" w:cs="Courier New"/>
                <w:sz w:val="22"/>
              </w:rPr>
            </w:pPr>
          </w:p>
          <w:p w:rsidR="0098309D" w:rsidRPr="006F1FF3" w:rsidRDefault="0098309D" w:rsidP="0098309D">
            <w:r w:rsidRPr="006F1FF3">
              <w:lastRenderedPageBreak/>
              <w:t xml:space="preserve">L'ID unique doit ici aussi être unique pour tout fichier livré et se composera de "LivNoti" suivi d'un numéro progressif. </w:t>
            </w:r>
          </w:p>
          <w:p w:rsidR="0098309D" w:rsidRPr="006F1FF3" w:rsidRDefault="0098309D" w:rsidP="0098309D">
            <w:pPr>
              <w:rPr>
                <w:i/>
                <w:sz w:val="20"/>
                <w:szCs w:val="20"/>
              </w:rPr>
            </w:pPr>
          </w:p>
          <w:p w:rsidR="00F85674" w:rsidRPr="006F1FF3" w:rsidRDefault="006F1FF3" w:rsidP="0098309D">
            <w:pPr>
              <w:rPr>
                <w:sz w:val="20"/>
                <w:szCs w:val="20"/>
              </w:rPr>
            </w:pPr>
            <w:r>
              <w:rPr>
                <w:i/>
                <w:sz w:val="20"/>
                <w:szCs w:val="20"/>
              </w:rPr>
              <w:t>exemple</w:t>
            </w:r>
            <w:r w:rsidR="0098309D" w:rsidRPr="006F1FF3">
              <w:rPr>
                <w:i/>
                <w:sz w:val="20"/>
                <w:szCs w:val="20"/>
              </w:rPr>
              <w:t xml:space="preserve">: </w:t>
            </w:r>
            <w:r w:rsidR="0098309D" w:rsidRPr="006F1FF3">
              <w:rPr>
                <w:rFonts w:ascii="Courier New" w:hAnsi="Courier New"/>
                <w:i/>
                <w:sz w:val="22"/>
              </w:rPr>
              <w:t>pte0208044709-xml-d20150913uLivNoti0000000788.xml.gz</w:t>
            </w:r>
          </w:p>
        </w:tc>
      </w:tr>
    </w:tbl>
    <w:p w:rsidR="00204374" w:rsidRPr="006F1FF3" w:rsidRDefault="00204374" w:rsidP="00204374">
      <w:pPr>
        <w:rPr>
          <w:i/>
        </w:rPr>
      </w:pPr>
    </w:p>
    <w:p w:rsidR="00204374" w:rsidRPr="006F1FF3" w:rsidRDefault="00204374" w:rsidP="00204374"/>
    <w:p w:rsidR="00204374" w:rsidRPr="006F1FF3" w:rsidRDefault="00204374" w:rsidP="00204374">
      <w:r w:rsidRPr="006F1FF3">
        <w:t>Dans le format des noms de fichier décrit ci-dessus, les éléments suivants sont utilisés:</w:t>
      </w:r>
    </w:p>
    <w:p w:rsidR="00204374" w:rsidRPr="006F1FF3" w:rsidRDefault="00204374" w:rsidP="00204374">
      <w:pPr>
        <w:rPr>
          <w:rFonts w:ascii="Courier New" w:hAnsi="Courier New" w:cs="Courier New"/>
          <w:sz w:val="22"/>
        </w:rPr>
      </w:pPr>
    </w:p>
    <w:p w:rsidR="00204374" w:rsidRPr="006F1FF3" w:rsidRDefault="00204374" w:rsidP="00204374">
      <w:pPr>
        <w:pStyle w:val="ListParagraph"/>
        <w:numPr>
          <w:ilvl w:val="0"/>
          <w:numId w:val="28"/>
        </w:numPr>
        <w:rPr>
          <w:rFonts w:ascii="Courier New" w:hAnsi="Courier New" w:cs="Courier New"/>
          <w:sz w:val="20"/>
        </w:rPr>
      </w:pPr>
      <w:r w:rsidRPr="006F1FF3">
        <w:rPr>
          <w:b/>
        </w:rPr>
        <w:t>env</w:t>
      </w:r>
      <w:r w:rsidRPr="006F1FF3">
        <w:t>: définit l'environnement :</w:t>
      </w:r>
    </w:p>
    <w:p w:rsidR="00204374" w:rsidRPr="006F1FF3" w:rsidRDefault="00204374" w:rsidP="00204374">
      <w:pPr>
        <w:pStyle w:val="ListParagraph"/>
        <w:numPr>
          <w:ilvl w:val="1"/>
          <w:numId w:val="28"/>
        </w:numPr>
        <w:rPr>
          <w:rFonts w:ascii="Courier New" w:hAnsi="Courier New" w:cs="Courier New"/>
          <w:sz w:val="20"/>
        </w:rPr>
      </w:pPr>
      <w:r w:rsidRPr="006F1FF3">
        <w:t xml:space="preserve">t: </w:t>
      </w:r>
      <w:r w:rsidRPr="006F1FF3">
        <w:rPr>
          <w:b/>
        </w:rPr>
        <w:t>t</w:t>
      </w:r>
      <w:r w:rsidRPr="006F1FF3">
        <w:t>est</w:t>
      </w:r>
    </w:p>
    <w:p w:rsidR="00204374" w:rsidRPr="006F1FF3" w:rsidRDefault="00204374" w:rsidP="00204374">
      <w:pPr>
        <w:pStyle w:val="ListParagraph"/>
        <w:numPr>
          <w:ilvl w:val="1"/>
          <w:numId w:val="28"/>
        </w:numPr>
        <w:rPr>
          <w:rFonts w:ascii="Courier New" w:hAnsi="Courier New" w:cs="Courier New"/>
          <w:sz w:val="20"/>
        </w:rPr>
      </w:pPr>
      <w:r w:rsidRPr="006F1FF3">
        <w:t xml:space="preserve">a: </w:t>
      </w:r>
      <w:r w:rsidRPr="006F1FF3">
        <w:rPr>
          <w:b/>
        </w:rPr>
        <w:t>a</w:t>
      </w:r>
      <w:r w:rsidRPr="006F1FF3">
        <w:t>cceptation</w:t>
      </w:r>
    </w:p>
    <w:p w:rsidR="00204374" w:rsidRPr="006F1FF3" w:rsidRDefault="00204374" w:rsidP="00204374">
      <w:pPr>
        <w:pStyle w:val="ListParagraph"/>
        <w:numPr>
          <w:ilvl w:val="1"/>
          <w:numId w:val="28"/>
        </w:numPr>
        <w:rPr>
          <w:rFonts w:ascii="Courier New" w:hAnsi="Courier New" w:cs="Courier New"/>
          <w:sz w:val="20"/>
        </w:rPr>
      </w:pPr>
      <w:r w:rsidRPr="006F1FF3">
        <w:t xml:space="preserve">p: </w:t>
      </w:r>
      <w:r w:rsidRPr="006F1FF3">
        <w:rPr>
          <w:b/>
        </w:rPr>
        <w:t>p</w:t>
      </w:r>
      <w:r w:rsidRPr="006F1FF3">
        <w:t>roduction</w:t>
      </w:r>
    </w:p>
    <w:p w:rsidR="00204374" w:rsidRPr="006F1FF3" w:rsidRDefault="00204374" w:rsidP="00204374">
      <w:pPr>
        <w:pStyle w:val="ListParagraph"/>
        <w:numPr>
          <w:ilvl w:val="0"/>
          <w:numId w:val="28"/>
        </w:numPr>
        <w:rPr>
          <w:rFonts w:ascii="Courier New" w:hAnsi="Courier New" w:cs="Courier New"/>
          <w:sz w:val="20"/>
        </w:rPr>
      </w:pPr>
      <w:r w:rsidRPr="006F1FF3">
        <w:rPr>
          <w:b/>
        </w:rPr>
        <w:t>direction</w:t>
      </w:r>
      <w:r w:rsidRPr="006F1FF3">
        <w:t>: indique l'envoi ou la réception par le partenaire de la BCSS :</w:t>
      </w:r>
    </w:p>
    <w:p w:rsidR="00204374" w:rsidRPr="006F1FF3" w:rsidRDefault="00204374" w:rsidP="00204374">
      <w:pPr>
        <w:pStyle w:val="ListParagraph"/>
        <w:numPr>
          <w:ilvl w:val="1"/>
          <w:numId w:val="28"/>
        </w:numPr>
        <w:rPr>
          <w:rFonts w:ascii="Courier New" w:hAnsi="Courier New" w:cs="Courier New"/>
          <w:sz w:val="20"/>
        </w:rPr>
      </w:pPr>
      <w:r w:rsidRPr="006F1FF3">
        <w:t xml:space="preserve">f: </w:t>
      </w:r>
      <w:r w:rsidRPr="006F1FF3">
        <w:rPr>
          <w:b/>
        </w:rPr>
        <w:t>f</w:t>
      </w:r>
      <w:r w:rsidRPr="006F1FF3">
        <w:t>rom</w:t>
      </w:r>
    </w:p>
    <w:p w:rsidR="00204374" w:rsidRPr="006F1FF3" w:rsidRDefault="00204374" w:rsidP="00204374">
      <w:pPr>
        <w:pStyle w:val="ListParagraph"/>
        <w:numPr>
          <w:ilvl w:val="1"/>
          <w:numId w:val="28"/>
        </w:numPr>
        <w:rPr>
          <w:rFonts w:ascii="Courier New" w:hAnsi="Courier New" w:cs="Courier New"/>
          <w:sz w:val="20"/>
        </w:rPr>
      </w:pPr>
      <w:r w:rsidRPr="006F1FF3">
        <w:t xml:space="preserve">t: </w:t>
      </w:r>
      <w:r w:rsidRPr="006F1FF3">
        <w:rPr>
          <w:b/>
        </w:rPr>
        <w:t>t</w:t>
      </w:r>
      <w:r w:rsidRPr="006F1FF3">
        <w:t>o</w:t>
      </w:r>
    </w:p>
    <w:p w:rsidR="00204374" w:rsidRPr="006F1FF3" w:rsidRDefault="00204374" w:rsidP="00204374">
      <w:pPr>
        <w:pStyle w:val="ListParagraph"/>
        <w:numPr>
          <w:ilvl w:val="0"/>
          <w:numId w:val="28"/>
        </w:numPr>
        <w:rPr>
          <w:rFonts w:ascii="Courier New" w:hAnsi="Courier New" w:cs="Courier New"/>
          <w:sz w:val="20"/>
        </w:rPr>
      </w:pPr>
      <w:r w:rsidRPr="006F1FF3">
        <w:rPr>
          <w:b/>
        </w:rPr>
        <w:t>orgType</w:t>
      </w:r>
      <w:r w:rsidRPr="006F1FF3">
        <w:t>: spécifie l’institution</w:t>
      </w:r>
    </w:p>
    <w:p w:rsidR="00576AC1" w:rsidRPr="006F1FF3" w:rsidRDefault="00576AC1" w:rsidP="00576AC1">
      <w:pPr>
        <w:pStyle w:val="ListParagraph"/>
        <w:numPr>
          <w:ilvl w:val="1"/>
          <w:numId w:val="28"/>
        </w:numPr>
        <w:rPr>
          <w:rFonts w:ascii="Courier New" w:hAnsi="Courier New" w:cs="Courier New"/>
          <w:sz w:val="20"/>
        </w:rPr>
      </w:pPr>
      <w:r w:rsidRPr="006F1FF3">
        <w:t>s: au moyen d’un numéro de secteur et d’un type d’institution</w:t>
      </w:r>
    </w:p>
    <w:p w:rsidR="00576AC1" w:rsidRPr="006F1FF3" w:rsidRDefault="00576AC1" w:rsidP="00576AC1">
      <w:pPr>
        <w:pStyle w:val="ListParagraph"/>
        <w:numPr>
          <w:ilvl w:val="1"/>
          <w:numId w:val="28"/>
        </w:numPr>
        <w:rPr>
          <w:rFonts w:ascii="Courier New" w:hAnsi="Courier New" w:cs="Courier New"/>
          <w:sz w:val="20"/>
        </w:rPr>
      </w:pPr>
      <w:r w:rsidRPr="006F1FF3">
        <w:t>e: au moyen du numéro d’entreprise pour les institutions en dehors de la sécurité sociale</w:t>
      </w:r>
    </w:p>
    <w:p w:rsidR="00204374" w:rsidRPr="006F1FF3" w:rsidRDefault="00204374" w:rsidP="00204374">
      <w:pPr>
        <w:pStyle w:val="ListParagraph"/>
        <w:numPr>
          <w:ilvl w:val="0"/>
          <w:numId w:val="28"/>
        </w:numPr>
        <w:rPr>
          <w:rFonts w:ascii="Courier New" w:hAnsi="Courier New" w:cs="Courier New"/>
          <w:sz w:val="20"/>
        </w:rPr>
      </w:pPr>
      <w:r w:rsidRPr="006F1FF3">
        <w:rPr>
          <w:b/>
        </w:rPr>
        <w:t>org</w:t>
      </w:r>
      <w:r w:rsidRPr="006F1FF3">
        <w:t>:</w:t>
      </w:r>
    </w:p>
    <w:p w:rsidR="00FE5574" w:rsidRPr="006F1FF3" w:rsidRDefault="003D0733" w:rsidP="00204374">
      <w:pPr>
        <w:pStyle w:val="ListParagraph"/>
        <w:numPr>
          <w:ilvl w:val="1"/>
          <w:numId w:val="28"/>
        </w:numPr>
        <w:rPr>
          <w:rFonts w:ascii="Courier New" w:hAnsi="Courier New" w:cs="Courier New"/>
          <w:sz w:val="20"/>
        </w:rPr>
      </w:pPr>
      <w:r w:rsidRPr="006F1FF3">
        <w:t>numéro d’entreprise: p.ex. ‘</w:t>
      </w:r>
      <w:r w:rsidRPr="006F1FF3">
        <w:rPr>
          <w:rFonts w:ascii="Courier New" w:hAnsi="Courier New"/>
          <w:sz w:val="22"/>
        </w:rPr>
        <w:t>0543307391</w:t>
      </w:r>
      <w:r w:rsidRPr="006F1FF3">
        <w:t>’</w:t>
      </w:r>
    </w:p>
    <w:p w:rsidR="00204374" w:rsidRPr="006F1FF3" w:rsidRDefault="00204374" w:rsidP="00204374">
      <w:pPr>
        <w:pStyle w:val="ListParagraph"/>
        <w:numPr>
          <w:ilvl w:val="0"/>
          <w:numId w:val="28"/>
        </w:numPr>
      </w:pPr>
      <w:r w:rsidRPr="006F1FF3">
        <w:rPr>
          <w:b/>
        </w:rPr>
        <w:t>uniqID</w:t>
      </w:r>
      <w:r w:rsidRPr="006F1FF3">
        <w:t xml:space="preserve">: un ID unique. Dans le nom de fichier des vouchers, l’id doit être unique pour tout voucher fourni au destinataire. La valeur correspond à celle du champ </w:t>
      </w:r>
      <w:r w:rsidRPr="006F1FF3">
        <w:rPr>
          <w:i/>
        </w:rPr>
        <w:t>uniqueIdentifier</w:t>
      </w:r>
      <w:r w:rsidRPr="006F1FF3">
        <w:t xml:space="preserve"> du voucher. La numérotation des fichiers de données est indépendante de la numérotation des fichiers voucher.</w:t>
      </w:r>
    </w:p>
    <w:p w:rsidR="00204374" w:rsidRPr="006F1FF3" w:rsidRDefault="00204374" w:rsidP="00204374">
      <w:pPr>
        <w:pStyle w:val="ListParagraph"/>
        <w:numPr>
          <w:ilvl w:val="0"/>
          <w:numId w:val="28"/>
        </w:numPr>
      </w:pPr>
      <w:r w:rsidRPr="006F1FF3">
        <w:rPr>
          <w:b/>
        </w:rPr>
        <w:t>.ext</w:t>
      </w:r>
      <w:r w:rsidRPr="006F1FF3">
        <w:t>:</w:t>
      </w:r>
    </w:p>
    <w:p w:rsidR="00204374" w:rsidRPr="006F1FF3" w:rsidRDefault="00204374" w:rsidP="00204374">
      <w:pPr>
        <w:pStyle w:val="ListParagraph"/>
        <w:numPr>
          <w:ilvl w:val="1"/>
          <w:numId w:val="28"/>
        </w:numPr>
      </w:pPr>
      <w:r w:rsidRPr="006F1FF3">
        <w:t>L'extension dépend de la méthode de compression. La BCSS utilise de manière standard la compression gzip; l'extension du fichier est donc ‘.gz’. Pour des fichiers entrants et sortants, d’autres extensions peuvent également être utilisées p.ex. « .zip ».</w:t>
      </w:r>
    </w:p>
    <w:p w:rsidR="000F7A2F" w:rsidRPr="006F1FF3" w:rsidRDefault="00B930EF" w:rsidP="000F7A2F">
      <w:pPr>
        <w:pStyle w:val="Heading2"/>
      </w:pPr>
      <w:bookmarkStart w:id="31" w:name="_Toc488657622"/>
      <w:r w:rsidRPr="006F1FF3">
        <w:lastRenderedPageBreak/>
        <w:t>Contenu voucher</w:t>
      </w:r>
      <w:bookmarkEnd w:id="29"/>
      <w:bookmarkEnd w:id="30"/>
      <w:bookmarkEnd w:id="3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18"/>
        <w:gridCol w:w="3119"/>
        <w:gridCol w:w="3118"/>
        <w:gridCol w:w="3119"/>
      </w:tblGrid>
      <w:tr w:rsidR="0098309D" w:rsidRPr="006F1FF3" w:rsidTr="006F6EEE">
        <w:tc>
          <w:tcPr>
            <w:tcW w:w="2376" w:type="dxa"/>
            <w:shd w:val="pct20" w:color="auto" w:fill="auto"/>
          </w:tcPr>
          <w:p w:rsidR="0098309D" w:rsidRPr="006F1FF3" w:rsidRDefault="0098309D" w:rsidP="008A261C">
            <w:pPr>
              <w:rPr>
                <w:sz w:val="28"/>
                <w:szCs w:val="28"/>
              </w:rPr>
            </w:pPr>
          </w:p>
        </w:tc>
        <w:tc>
          <w:tcPr>
            <w:tcW w:w="3118" w:type="dxa"/>
            <w:shd w:val="pct20" w:color="auto" w:fill="auto"/>
          </w:tcPr>
          <w:p w:rsidR="0098309D" w:rsidRPr="006F1FF3" w:rsidRDefault="0098309D" w:rsidP="0098309D">
            <w:r w:rsidRPr="006F1FF3">
              <w:t xml:space="preserve">BCSS </w:t>
            </w:r>
            <w:r w:rsidRPr="006F1FF3">
              <w:sym w:font="Wingdings" w:char="F0E0"/>
            </w:r>
            <w:r w:rsidRPr="006F1FF3">
              <w:t xml:space="preserve"> KBI</w:t>
            </w:r>
          </w:p>
        </w:tc>
        <w:tc>
          <w:tcPr>
            <w:tcW w:w="3119" w:type="dxa"/>
            <w:shd w:val="pct20" w:color="auto" w:fill="auto"/>
          </w:tcPr>
          <w:p w:rsidR="0098309D" w:rsidRPr="006F1FF3" w:rsidRDefault="0098309D" w:rsidP="0098309D">
            <w:r w:rsidRPr="006F1FF3">
              <w:t xml:space="preserve">BCSS </w:t>
            </w:r>
            <w:r w:rsidRPr="006F1FF3">
              <w:sym w:font="Wingdings" w:char="F0E0"/>
            </w:r>
            <w:r w:rsidRPr="006F1FF3">
              <w:t xml:space="preserve"> Actiris</w:t>
            </w:r>
          </w:p>
        </w:tc>
        <w:tc>
          <w:tcPr>
            <w:tcW w:w="3118" w:type="dxa"/>
            <w:shd w:val="pct20" w:color="auto" w:fill="auto"/>
          </w:tcPr>
          <w:p w:rsidR="0098309D" w:rsidRPr="006F1FF3" w:rsidRDefault="0098309D" w:rsidP="0098309D">
            <w:r w:rsidRPr="006F1FF3">
              <w:t xml:space="preserve">BCSS </w:t>
            </w:r>
            <w:r w:rsidRPr="006F1FF3">
              <w:sym w:font="Wingdings" w:char="F0E0"/>
            </w:r>
            <w:r w:rsidRPr="006F1FF3">
              <w:t xml:space="preserve"> VDAB</w:t>
            </w:r>
          </w:p>
        </w:tc>
        <w:tc>
          <w:tcPr>
            <w:tcW w:w="3119" w:type="dxa"/>
            <w:shd w:val="pct20" w:color="auto" w:fill="auto"/>
          </w:tcPr>
          <w:p w:rsidR="0098309D" w:rsidRPr="006F1FF3" w:rsidRDefault="0098309D" w:rsidP="0098309D">
            <w:r w:rsidRPr="006F1FF3">
              <w:t xml:space="preserve">BCSS </w:t>
            </w:r>
            <w:r w:rsidRPr="006F1FF3">
              <w:sym w:font="Wingdings" w:char="F0E0"/>
            </w:r>
            <w:r w:rsidRPr="006F1FF3">
              <w:t xml:space="preserve"> INASTI</w:t>
            </w:r>
          </w:p>
        </w:tc>
      </w:tr>
      <w:tr w:rsidR="00092A43" w:rsidRPr="006F1FF3" w:rsidTr="00204374">
        <w:tc>
          <w:tcPr>
            <w:tcW w:w="14850" w:type="dxa"/>
            <w:gridSpan w:val="5"/>
            <w:shd w:val="pct20" w:color="auto" w:fill="auto"/>
          </w:tcPr>
          <w:p w:rsidR="00092A43" w:rsidRPr="006F1FF3" w:rsidRDefault="00092A43" w:rsidP="00092A43">
            <w:pPr>
              <w:rPr>
                <w:b/>
                <w:i/>
              </w:rPr>
            </w:pPr>
            <w:r w:rsidRPr="006F1FF3">
              <w:rPr>
                <w:b/>
                <w:i/>
              </w:rPr>
              <w:t>metaData</w:t>
            </w:r>
          </w:p>
        </w:tc>
      </w:tr>
      <w:tr w:rsidR="00204374" w:rsidRPr="006F1FF3" w:rsidTr="00204374">
        <w:tc>
          <w:tcPr>
            <w:tcW w:w="2376" w:type="dxa"/>
            <w:shd w:val="pct20" w:color="auto" w:fill="auto"/>
          </w:tcPr>
          <w:p w:rsidR="00204374" w:rsidRPr="006F1FF3" w:rsidRDefault="00204374" w:rsidP="008A261C">
            <w:r w:rsidRPr="006F1FF3">
              <w:rPr>
                <w:b/>
              </w:rPr>
              <w:t>uniqueIdentifier</w:t>
            </w:r>
          </w:p>
        </w:tc>
        <w:tc>
          <w:tcPr>
            <w:tcW w:w="3118" w:type="dxa"/>
          </w:tcPr>
          <w:p w:rsidR="00204374" w:rsidRPr="006F1FF3" w:rsidRDefault="0098309D" w:rsidP="00D20424">
            <w:r w:rsidRPr="006F1FF3">
              <w:t>Un ID unique sous la forme ‘</w:t>
            </w:r>
            <w:r w:rsidRPr="006F1FF3">
              <w:rPr>
                <w:rFonts w:ascii="Courier New" w:hAnsi="Courier New"/>
              </w:rPr>
              <w:t>LivNoti0000000001</w:t>
            </w:r>
            <w:r w:rsidRPr="006F1FF3">
              <w:t>’ dont le chiffre est augmenté de 1 pour chaque voucher avec applicationCode “LivingWages”.</w:t>
            </w:r>
          </w:p>
        </w:tc>
        <w:tc>
          <w:tcPr>
            <w:tcW w:w="3119" w:type="dxa"/>
            <w:shd w:val="clear" w:color="auto" w:fill="auto"/>
          </w:tcPr>
          <w:p w:rsidR="00204374" w:rsidRPr="006F1FF3" w:rsidRDefault="0098309D" w:rsidP="00D20424">
            <w:r w:rsidRPr="006F1FF3">
              <w:t>Un ID unique sous la forme ‘</w:t>
            </w:r>
            <w:r w:rsidRPr="006F1FF3">
              <w:rPr>
                <w:rFonts w:ascii="Courier New" w:hAnsi="Courier New"/>
              </w:rPr>
              <w:t>LivNoti0000000001</w:t>
            </w:r>
            <w:r w:rsidRPr="006F1FF3">
              <w:t>’ dont le chiffre est augmenté de 1 pour chaque voucher avec applicationCode “LivingWages”.</w:t>
            </w:r>
          </w:p>
        </w:tc>
        <w:tc>
          <w:tcPr>
            <w:tcW w:w="3118" w:type="dxa"/>
            <w:shd w:val="clear" w:color="auto" w:fill="auto"/>
          </w:tcPr>
          <w:p w:rsidR="00204374" w:rsidRPr="006F1FF3" w:rsidRDefault="0098309D" w:rsidP="00D20424">
            <w:r w:rsidRPr="006F1FF3">
              <w:t>Un ID unique sous la forme ‘</w:t>
            </w:r>
            <w:r w:rsidRPr="006F1FF3">
              <w:rPr>
                <w:rFonts w:ascii="Courier New" w:hAnsi="Courier New"/>
              </w:rPr>
              <w:t>LivNoti0000000001</w:t>
            </w:r>
            <w:r w:rsidRPr="006F1FF3">
              <w:t>’ dont le chiffre est augmenté de 1 pour chaque voucher avec applicationCode “LivingWages”.</w:t>
            </w:r>
          </w:p>
        </w:tc>
        <w:tc>
          <w:tcPr>
            <w:tcW w:w="3119" w:type="dxa"/>
            <w:shd w:val="clear" w:color="auto" w:fill="auto"/>
          </w:tcPr>
          <w:p w:rsidR="00204374" w:rsidRPr="006F1FF3" w:rsidRDefault="0098309D" w:rsidP="00D20424">
            <w:r w:rsidRPr="006F1FF3">
              <w:t>Un ID unique sous la forme ‘</w:t>
            </w:r>
            <w:r w:rsidRPr="006F1FF3">
              <w:rPr>
                <w:rFonts w:ascii="Courier New" w:hAnsi="Courier New"/>
              </w:rPr>
              <w:t>LivNoti0000000001</w:t>
            </w:r>
            <w:r w:rsidRPr="006F1FF3">
              <w:t>’ dont le chiffre est augmenté de 1 pour chaque voucher avec applicationCode “LivingWages”.</w:t>
            </w:r>
          </w:p>
        </w:tc>
      </w:tr>
      <w:tr w:rsidR="00204374" w:rsidRPr="006F1FF3" w:rsidTr="00204374">
        <w:tc>
          <w:tcPr>
            <w:tcW w:w="2376" w:type="dxa"/>
            <w:shd w:val="pct20" w:color="auto" w:fill="auto"/>
          </w:tcPr>
          <w:p w:rsidR="00204374" w:rsidRPr="006F1FF3" w:rsidRDefault="00204374" w:rsidP="008A261C">
            <w:r w:rsidRPr="006F1FF3">
              <w:rPr>
                <w:b/>
              </w:rPr>
              <w:t>mileStone</w:t>
            </w:r>
          </w:p>
        </w:tc>
        <w:tc>
          <w:tcPr>
            <w:tcW w:w="3118" w:type="dxa"/>
          </w:tcPr>
          <w:p w:rsidR="00204374" w:rsidRPr="006F1FF3" w:rsidRDefault="00204374" w:rsidP="008A261C">
            <w:r w:rsidRPr="006F1FF3">
              <w:t>Date de création du voucher</w:t>
            </w:r>
          </w:p>
        </w:tc>
        <w:tc>
          <w:tcPr>
            <w:tcW w:w="3119" w:type="dxa"/>
            <w:shd w:val="clear" w:color="auto" w:fill="auto"/>
          </w:tcPr>
          <w:p w:rsidR="00204374" w:rsidRPr="006F1FF3" w:rsidRDefault="00204374" w:rsidP="008A261C">
            <w:r w:rsidRPr="006F1FF3">
              <w:t>Date de création du voucher</w:t>
            </w:r>
          </w:p>
        </w:tc>
        <w:tc>
          <w:tcPr>
            <w:tcW w:w="3118" w:type="dxa"/>
            <w:shd w:val="clear" w:color="auto" w:fill="auto"/>
          </w:tcPr>
          <w:p w:rsidR="00204374" w:rsidRPr="006F1FF3" w:rsidRDefault="00204374" w:rsidP="008A261C">
            <w:r w:rsidRPr="006F1FF3">
              <w:t>Date de création du voucher</w:t>
            </w:r>
          </w:p>
        </w:tc>
        <w:tc>
          <w:tcPr>
            <w:tcW w:w="3119" w:type="dxa"/>
            <w:shd w:val="clear" w:color="auto" w:fill="auto"/>
          </w:tcPr>
          <w:p w:rsidR="00204374" w:rsidRPr="006F1FF3" w:rsidRDefault="00204374" w:rsidP="008A261C">
            <w:r w:rsidRPr="006F1FF3">
              <w:t>Date de création du voucher</w:t>
            </w:r>
          </w:p>
        </w:tc>
      </w:tr>
      <w:tr w:rsidR="00204374" w:rsidRPr="006F1FF3" w:rsidTr="00204374">
        <w:tc>
          <w:tcPr>
            <w:tcW w:w="2376" w:type="dxa"/>
            <w:shd w:val="pct20" w:color="auto" w:fill="auto"/>
          </w:tcPr>
          <w:p w:rsidR="00204374" w:rsidRPr="006F1FF3" w:rsidRDefault="00204374" w:rsidP="008A261C">
            <w:r w:rsidRPr="006F1FF3">
              <w:rPr>
                <w:b/>
              </w:rPr>
              <w:t>author</w:t>
            </w:r>
          </w:p>
        </w:tc>
        <w:tc>
          <w:tcPr>
            <w:tcW w:w="3118" w:type="dxa"/>
          </w:tcPr>
          <w:p w:rsidR="00204374" w:rsidRPr="006F1FF3" w:rsidRDefault="0098309D" w:rsidP="003574F5">
            <w:r w:rsidRPr="006F1FF3">
              <w:t>secteur 25 et institution 0</w:t>
            </w:r>
          </w:p>
        </w:tc>
        <w:tc>
          <w:tcPr>
            <w:tcW w:w="3119" w:type="dxa"/>
            <w:shd w:val="clear" w:color="auto" w:fill="auto"/>
          </w:tcPr>
          <w:p w:rsidR="00204374" w:rsidRPr="006F1FF3" w:rsidRDefault="00204374" w:rsidP="008A261C">
            <w:r w:rsidRPr="006F1FF3">
              <w:t>secteur 25 et institution 0</w:t>
            </w:r>
          </w:p>
        </w:tc>
        <w:tc>
          <w:tcPr>
            <w:tcW w:w="3118" w:type="dxa"/>
            <w:shd w:val="clear" w:color="auto" w:fill="auto"/>
          </w:tcPr>
          <w:p w:rsidR="00204374" w:rsidRPr="006F1FF3" w:rsidRDefault="00204374" w:rsidP="008A261C">
            <w:r w:rsidRPr="006F1FF3">
              <w:t>secteur 25 et institution 0</w:t>
            </w:r>
          </w:p>
        </w:tc>
        <w:tc>
          <w:tcPr>
            <w:tcW w:w="3119" w:type="dxa"/>
            <w:shd w:val="clear" w:color="auto" w:fill="auto"/>
          </w:tcPr>
          <w:p w:rsidR="00204374" w:rsidRPr="006F1FF3" w:rsidRDefault="00204374" w:rsidP="008A261C">
            <w:r w:rsidRPr="006F1FF3">
              <w:t>secteur 25 et institution 0</w:t>
            </w:r>
          </w:p>
        </w:tc>
      </w:tr>
      <w:tr w:rsidR="00204374" w:rsidRPr="006F1FF3" w:rsidTr="00204374">
        <w:tc>
          <w:tcPr>
            <w:tcW w:w="2376" w:type="dxa"/>
            <w:shd w:val="pct20" w:color="auto" w:fill="auto"/>
          </w:tcPr>
          <w:p w:rsidR="00204374" w:rsidRPr="006F1FF3" w:rsidRDefault="00204374" w:rsidP="008A261C">
            <w:r w:rsidRPr="006F1FF3">
              <w:rPr>
                <w:b/>
              </w:rPr>
              <w:t>addressee</w:t>
            </w:r>
          </w:p>
        </w:tc>
        <w:tc>
          <w:tcPr>
            <w:tcW w:w="3118" w:type="dxa"/>
          </w:tcPr>
          <w:p w:rsidR="00204374" w:rsidRPr="006F1FF3" w:rsidRDefault="00204374" w:rsidP="0098309D">
            <w:r w:rsidRPr="006F1FF3">
              <w:t>secteur 40 et institution 0</w:t>
            </w:r>
          </w:p>
        </w:tc>
        <w:tc>
          <w:tcPr>
            <w:tcW w:w="3119" w:type="dxa"/>
            <w:shd w:val="clear" w:color="auto" w:fill="auto"/>
          </w:tcPr>
          <w:p w:rsidR="00204374" w:rsidRPr="006F1FF3" w:rsidRDefault="00204374" w:rsidP="0098309D">
            <w:r w:rsidRPr="006F1FF3">
              <w:t>secteur 54 et institution 0</w:t>
            </w:r>
          </w:p>
        </w:tc>
        <w:tc>
          <w:tcPr>
            <w:tcW w:w="3118" w:type="dxa"/>
            <w:shd w:val="clear" w:color="auto" w:fill="auto"/>
          </w:tcPr>
          <w:p w:rsidR="00204374" w:rsidRPr="006F1FF3" w:rsidRDefault="00204374" w:rsidP="0098309D">
            <w:r w:rsidRPr="006F1FF3">
              <w:t>secteur 53 et institution 0</w:t>
            </w:r>
          </w:p>
        </w:tc>
        <w:tc>
          <w:tcPr>
            <w:tcW w:w="3119" w:type="dxa"/>
            <w:shd w:val="clear" w:color="auto" w:fill="auto"/>
          </w:tcPr>
          <w:p w:rsidR="00204374" w:rsidRPr="006F1FF3" w:rsidRDefault="00204374" w:rsidP="0098309D">
            <w:r w:rsidRPr="006F1FF3">
              <w:t>secteur 15 et institution 0</w:t>
            </w:r>
          </w:p>
        </w:tc>
      </w:tr>
      <w:tr w:rsidR="00204374" w:rsidRPr="006F1FF3" w:rsidTr="00204374">
        <w:tc>
          <w:tcPr>
            <w:tcW w:w="2376" w:type="dxa"/>
            <w:shd w:val="pct20" w:color="auto" w:fill="auto"/>
          </w:tcPr>
          <w:p w:rsidR="00204374" w:rsidRPr="006F1FF3" w:rsidRDefault="00204374" w:rsidP="008A261C">
            <w:pPr>
              <w:rPr>
                <w:b/>
              </w:rPr>
            </w:pPr>
            <w:r w:rsidRPr="006F1FF3">
              <w:rPr>
                <w:b/>
              </w:rPr>
              <w:t>applicationCode</w:t>
            </w:r>
          </w:p>
        </w:tc>
        <w:tc>
          <w:tcPr>
            <w:tcW w:w="3118" w:type="dxa"/>
          </w:tcPr>
          <w:p w:rsidR="00204374" w:rsidRPr="006F1FF3" w:rsidRDefault="00D20424" w:rsidP="008A261C">
            <w:r w:rsidRPr="006F1FF3">
              <w:t>LivingWages</w:t>
            </w:r>
          </w:p>
        </w:tc>
        <w:tc>
          <w:tcPr>
            <w:tcW w:w="3119" w:type="dxa"/>
            <w:shd w:val="clear" w:color="auto" w:fill="auto"/>
          </w:tcPr>
          <w:p w:rsidR="00204374" w:rsidRPr="006F1FF3" w:rsidRDefault="00D20424" w:rsidP="008A261C">
            <w:r w:rsidRPr="006F1FF3">
              <w:t>LivingWages</w:t>
            </w:r>
          </w:p>
        </w:tc>
        <w:tc>
          <w:tcPr>
            <w:tcW w:w="3118" w:type="dxa"/>
            <w:shd w:val="clear" w:color="auto" w:fill="auto"/>
          </w:tcPr>
          <w:p w:rsidR="00204374" w:rsidRPr="006F1FF3" w:rsidRDefault="00D20424" w:rsidP="008A261C">
            <w:r w:rsidRPr="006F1FF3">
              <w:t>LivingWages</w:t>
            </w:r>
          </w:p>
        </w:tc>
        <w:tc>
          <w:tcPr>
            <w:tcW w:w="3119" w:type="dxa"/>
            <w:shd w:val="clear" w:color="auto" w:fill="auto"/>
          </w:tcPr>
          <w:p w:rsidR="00204374" w:rsidRPr="006F1FF3" w:rsidRDefault="00D20424" w:rsidP="008A261C">
            <w:r w:rsidRPr="006F1FF3">
              <w:t>LivingWages</w:t>
            </w:r>
          </w:p>
        </w:tc>
      </w:tr>
      <w:tr w:rsidR="00204374" w:rsidRPr="006F1FF3" w:rsidTr="00204374">
        <w:tc>
          <w:tcPr>
            <w:tcW w:w="2376" w:type="dxa"/>
            <w:shd w:val="pct20" w:color="auto" w:fill="auto"/>
          </w:tcPr>
          <w:p w:rsidR="00204374" w:rsidRPr="006F1FF3" w:rsidRDefault="00204374" w:rsidP="008A261C">
            <w:pPr>
              <w:rPr>
                <w:b/>
              </w:rPr>
            </w:pPr>
            <w:r w:rsidRPr="006F1FF3">
              <w:rPr>
                <w:b/>
              </w:rPr>
              <w:t>operationCode</w:t>
            </w:r>
          </w:p>
        </w:tc>
        <w:tc>
          <w:tcPr>
            <w:tcW w:w="3118" w:type="dxa"/>
          </w:tcPr>
          <w:p w:rsidR="00204374" w:rsidRPr="006F1FF3" w:rsidRDefault="0016486D" w:rsidP="00D20424">
            <w:pPr>
              <w:rPr>
                <w:i/>
              </w:rPr>
            </w:pPr>
            <w:r w:rsidRPr="006F1FF3">
              <w:rPr>
                <w:color w:val="000000"/>
                <w:highlight w:val="white"/>
              </w:rPr>
              <w:t>notifyLivingWages</w:t>
            </w:r>
            <w:r w:rsidRPr="006F1FF3">
              <w:rPr>
                <w:color w:val="000000"/>
              </w:rPr>
              <w:t>Ssins</w:t>
            </w:r>
          </w:p>
        </w:tc>
        <w:tc>
          <w:tcPr>
            <w:tcW w:w="3119" w:type="dxa"/>
            <w:shd w:val="clear" w:color="auto" w:fill="auto"/>
          </w:tcPr>
          <w:p w:rsidR="00204374" w:rsidRPr="006F1FF3" w:rsidRDefault="0016486D" w:rsidP="00D20424">
            <w:r w:rsidRPr="006F1FF3">
              <w:rPr>
                <w:color w:val="000000"/>
                <w:highlight w:val="white"/>
              </w:rPr>
              <w:t>notifyLivingWages</w:t>
            </w:r>
            <w:r w:rsidRPr="006F1FF3">
              <w:rPr>
                <w:color w:val="000000"/>
              </w:rPr>
              <w:t>Ssins</w:t>
            </w:r>
          </w:p>
        </w:tc>
        <w:tc>
          <w:tcPr>
            <w:tcW w:w="3118" w:type="dxa"/>
            <w:shd w:val="clear" w:color="auto" w:fill="auto"/>
          </w:tcPr>
          <w:p w:rsidR="00204374" w:rsidRPr="006F1FF3" w:rsidRDefault="0016486D" w:rsidP="00D20424">
            <w:r w:rsidRPr="006F1FF3">
              <w:rPr>
                <w:color w:val="000000"/>
                <w:highlight w:val="white"/>
              </w:rPr>
              <w:t>notifyLivingWages</w:t>
            </w:r>
            <w:r w:rsidRPr="006F1FF3">
              <w:rPr>
                <w:color w:val="000000"/>
              </w:rPr>
              <w:t>Ssins</w:t>
            </w:r>
          </w:p>
        </w:tc>
        <w:tc>
          <w:tcPr>
            <w:tcW w:w="3119" w:type="dxa"/>
            <w:shd w:val="clear" w:color="auto" w:fill="auto"/>
          </w:tcPr>
          <w:p w:rsidR="00204374" w:rsidRPr="006F1FF3" w:rsidRDefault="0016486D" w:rsidP="00D20424">
            <w:r w:rsidRPr="006F1FF3">
              <w:rPr>
                <w:color w:val="000000"/>
                <w:highlight w:val="white"/>
              </w:rPr>
              <w:t>notifyLivingWages</w:t>
            </w:r>
            <w:r w:rsidRPr="006F1FF3">
              <w:rPr>
                <w:color w:val="000000"/>
              </w:rPr>
              <w:t>Ssins</w:t>
            </w:r>
          </w:p>
        </w:tc>
      </w:tr>
      <w:tr w:rsidR="00092A43" w:rsidRPr="006F1FF3" w:rsidTr="00204374">
        <w:tc>
          <w:tcPr>
            <w:tcW w:w="14850" w:type="dxa"/>
            <w:gridSpan w:val="5"/>
            <w:shd w:val="pct20" w:color="auto" w:fill="auto"/>
          </w:tcPr>
          <w:p w:rsidR="00092A43" w:rsidRPr="006F1FF3" w:rsidRDefault="00092A43" w:rsidP="008A261C">
            <w:pPr>
              <w:rPr>
                <w:b/>
                <w:i/>
              </w:rPr>
            </w:pPr>
            <w:bookmarkStart w:id="32" w:name="_Toc368492557"/>
            <w:r w:rsidRPr="006F1FF3">
              <w:rPr>
                <w:b/>
                <w:i/>
              </w:rPr>
              <w:t>packagedLotFiles</w:t>
            </w:r>
          </w:p>
        </w:tc>
      </w:tr>
      <w:tr w:rsidR="00204374" w:rsidRPr="006F1FF3" w:rsidTr="00204374">
        <w:tc>
          <w:tcPr>
            <w:tcW w:w="2376" w:type="dxa"/>
            <w:shd w:val="pct20" w:color="auto" w:fill="auto"/>
          </w:tcPr>
          <w:p w:rsidR="00204374" w:rsidRPr="006F1FF3" w:rsidRDefault="00204374" w:rsidP="008A261C">
            <w:r w:rsidRPr="006F1FF3">
              <w:rPr>
                <w:b/>
              </w:rPr>
              <w:t>fileSequenceNumber</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r>
      <w:tr w:rsidR="00204374" w:rsidRPr="006F1FF3" w:rsidTr="00204374">
        <w:tc>
          <w:tcPr>
            <w:tcW w:w="2376" w:type="dxa"/>
            <w:shd w:val="pct20" w:color="auto" w:fill="auto"/>
          </w:tcPr>
          <w:p w:rsidR="00204374" w:rsidRPr="006F1FF3" w:rsidRDefault="00204374" w:rsidP="008A261C">
            <w:r w:rsidRPr="006F1FF3">
              <w:rPr>
                <w:b/>
              </w:rPr>
              <w:t>encoding</w:t>
            </w:r>
          </w:p>
        </w:tc>
        <w:tc>
          <w:tcPr>
            <w:tcW w:w="3118" w:type="dxa"/>
            <w:shd w:val="clear" w:color="auto" w:fill="auto"/>
          </w:tcPr>
          <w:p w:rsidR="00204374" w:rsidRPr="006F1FF3" w:rsidRDefault="00204374" w:rsidP="008A261C">
            <w:r w:rsidRPr="006F1FF3">
              <w:t>UTF8</w:t>
            </w:r>
          </w:p>
        </w:tc>
        <w:tc>
          <w:tcPr>
            <w:tcW w:w="3119" w:type="dxa"/>
            <w:shd w:val="clear" w:color="auto" w:fill="auto"/>
          </w:tcPr>
          <w:p w:rsidR="00204374" w:rsidRPr="006F1FF3" w:rsidRDefault="00204374" w:rsidP="008A261C">
            <w:r w:rsidRPr="006F1FF3">
              <w:t>UTF8</w:t>
            </w:r>
          </w:p>
        </w:tc>
        <w:tc>
          <w:tcPr>
            <w:tcW w:w="3118" w:type="dxa"/>
            <w:shd w:val="clear" w:color="auto" w:fill="auto"/>
          </w:tcPr>
          <w:p w:rsidR="00204374" w:rsidRPr="006F1FF3" w:rsidRDefault="00204374" w:rsidP="008A261C">
            <w:r w:rsidRPr="006F1FF3">
              <w:t>UTF8</w:t>
            </w:r>
          </w:p>
        </w:tc>
        <w:tc>
          <w:tcPr>
            <w:tcW w:w="3119" w:type="dxa"/>
            <w:shd w:val="clear" w:color="auto" w:fill="auto"/>
          </w:tcPr>
          <w:p w:rsidR="00204374" w:rsidRPr="006F1FF3" w:rsidRDefault="00204374" w:rsidP="008A261C">
            <w:r w:rsidRPr="006F1FF3">
              <w:t>UTF8</w:t>
            </w:r>
          </w:p>
        </w:tc>
      </w:tr>
      <w:tr w:rsidR="00204374" w:rsidRPr="006F1FF3" w:rsidTr="00204374">
        <w:tc>
          <w:tcPr>
            <w:tcW w:w="2376" w:type="dxa"/>
            <w:shd w:val="pct20" w:color="auto" w:fill="auto"/>
          </w:tcPr>
          <w:p w:rsidR="00204374" w:rsidRPr="006F1FF3" w:rsidRDefault="00204374" w:rsidP="008A261C">
            <w:r w:rsidRPr="006F1FF3">
              <w:rPr>
                <w:b/>
              </w:rPr>
              <w:t>messageStructure</w:t>
            </w:r>
          </w:p>
        </w:tc>
        <w:tc>
          <w:tcPr>
            <w:tcW w:w="3118" w:type="dxa"/>
            <w:shd w:val="clear" w:color="auto" w:fill="auto"/>
          </w:tcPr>
          <w:p w:rsidR="00204374" w:rsidRPr="006F1FF3" w:rsidRDefault="00204374" w:rsidP="008A261C"/>
        </w:tc>
        <w:tc>
          <w:tcPr>
            <w:tcW w:w="3119" w:type="dxa"/>
            <w:shd w:val="clear" w:color="auto" w:fill="auto"/>
          </w:tcPr>
          <w:p w:rsidR="00204374" w:rsidRPr="006F1FF3" w:rsidRDefault="00204374" w:rsidP="008A261C"/>
        </w:tc>
        <w:tc>
          <w:tcPr>
            <w:tcW w:w="3118" w:type="dxa"/>
            <w:shd w:val="clear" w:color="auto" w:fill="auto"/>
          </w:tcPr>
          <w:p w:rsidR="00204374" w:rsidRPr="006F1FF3" w:rsidRDefault="00204374" w:rsidP="008A261C"/>
        </w:tc>
        <w:tc>
          <w:tcPr>
            <w:tcW w:w="3119" w:type="dxa"/>
            <w:shd w:val="clear" w:color="auto" w:fill="auto"/>
          </w:tcPr>
          <w:p w:rsidR="00204374" w:rsidRPr="006F1FF3" w:rsidRDefault="00204374" w:rsidP="008A261C"/>
        </w:tc>
      </w:tr>
      <w:tr w:rsidR="00204374" w:rsidRPr="006F1FF3" w:rsidTr="00204374">
        <w:tc>
          <w:tcPr>
            <w:tcW w:w="2376" w:type="dxa"/>
            <w:shd w:val="pct20" w:color="auto" w:fill="auto"/>
          </w:tcPr>
          <w:p w:rsidR="00204374" w:rsidRPr="006F1FF3" w:rsidRDefault="00204374" w:rsidP="008A261C">
            <w:pPr>
              <w:ind w:left="708"/>
              <w:rPr>
                <w:b/>
              </w:rPr>
            </w:pPr>
            <w:r w:rsidRPr="006F1FF3">
              <w:t>patternLength</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r>
      <w:tr w:rsidR="00204374" w:rsidRPr="006F1FF3" w:rsidTr="00204374">
        <w:tc>
          <w:tcPr>
            <w:tcW w:w="2376" w:type="dxa"/>
            <w:shd w:val="pct20" w:color="auto" w:fill="auto"/>
          </w:tcPr>
          <w:p w:rsidR="00204374" w:rsidRPr="006F1FF3" w:rsidRDefault="00204374" w:rsidP="008A261C">
            <w:pPr>
              <w:ind w:left="708"/>
            </w:pPr>
            <w:r w:rsidRPr="006F1FF3">
              <w:t>minLength</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r>
      <w:tr w:rsidR="00204374" w:rsidRPr="006F1FF3" w:rsidTr="00204374">
        <w:tc>
          <w:tcPr>
            <w:tcW w:w="2376" w:type="dxa"/>
            <w:shd w:val="pct20" w:color="auto" w:fill="auto"/>
          </w:tcPr>
          <w:p w:rsidR="00204374" w:rsidRPr="006F1FF3" w:rsidRDefault="00204374" w:rsidP="008A261C">
            <w:pPr>
              <w:ind w:left="708"/>
            </w:pPr>
            <w:r w:rsidRPr="006F1FF3">
              <w:t>maxLength</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c>
          <w:tcPr>
            <w:tcW w:w="3118" w:type="dxa"/>
            <w:shd w:val="clear" w:color="auto" w:fill="auto"/>
          </w:tcPr>
          <w:p w:rsidR="00204374" w:rsidRPr="006F1FF3" w:rsidRDefault="00204374" w:rsidP="008A261C">
            <w:r w:rsidRPr="006F1FF3">
              <w:t>non présent</w:t>
            </w:r>
          </w:p>
        </w:tc>
        <w:tc>
          <w:tcPr>
            <w:tcW w:w="3119" w:type="dxa"/>
            <w:shd w:val="clear" w:color="auto" w:fill="auto"/>
          </w:tcPr>
          <w:p w:rsidR="00204374" w:rsidRPr="006F1FF3" w:rsidRDefault="00204374" w:rsidP="008A261C">
            <w:r w:rsidRPr="006F1FF3">
              <w:t>non présent</w:t>
            </w:r>
          </w:p>
        </w:tc>
      </w:tr>
      <w:tr w:rsidR="00204374" w:rsidRPr="006F1FF3" w:rsidTr="00204374">
        <w:tc>
          <w:tcPr>
            <w:tcW w:w="2376" w:type="dxa"/>
            <w:shd w:val="pct20" w:color="auto" w:fill="auto"/>
          </w:tcPr>
          <w:p w:rsidR="00204374" w:rsidRPr="006F1FF3" w:rsidRDefault="00204374" w:rsidP="008A261C">
            <w:pPr>
              <w:ind w:left="708"/>
            </w:pPr>
            <w:r w:rsidRPr="006F1FF3">
              <w:t>syntax</w:t>
            </w:r>
          </w:p>
        </w:tc>
        <w:tc>
          <w:tcPr>
            <w:tcW w:w="3118" w:type="dxa"/>
            <w:shd w:val="clear" w:color="auto" w:fill="auto"/>
          </w:tcPr>
          <w:p w:rsidR="00204374" w:rsidRPr="006F1FF3" w:rsidRDefault="00204374" w:rsidP="008A261C">
            <w:r w:rsidRPr="006F1FF3">
              <w:t>XML</w:t>
            </w:r>
          </w:p>
        </w:tc>
        <w:tc>
          <w:tcPr>
            <w:tcW w:w="3119" w:type="dxa"/>
            <w:shd w:val="clear" w:color="auto" w:fill="auto"/>
          </w:tcPr>
          <w:p w:rsidR="00204374" w:rsidRPr="006F1FF3" w:rsidRDefault="00204374" w:rsidP="008A261C">
            <w:r w:rsidRPr="006F1FF3">
              <w:t>XML</w:t>
            </w:r>
          </w:p>
        </w:tc>
        <w:tc>
          <w:tcPr>
            <w:tcW w:w="3118" w:type="dxa"/>
            <w:shd w:val="clear" w:color="auto" w:fill="auto"/>
          </w:tcPr>
          <w:p w:rsidR="00204374" w:rsidRPr="006F1FF3" w:rsidRDefault="00204374" w:rsidP="008A261C">
            <w:r w:rsidRPr="006F1FF3">
              <w:t>XML</w:t>
            </w:r>
          </w:p>
        </w:tc>
        <w:tc>
          <w:tcPr>
            <w:tcW w:w="3119" w:type="dxa"/>
            <w:shd w:val="clear" w:color="auto" w:fill="auto"/>
          </w:tcPr>
          <w:p w:rsidR="00204374" w:rsidRPr="006F1FF3" w:rsidRDefault="00204374" w:rsidP="008A261C">
            <w:r w:rsidRPr="006F1FF3">
              <w:t>XML</w:t>
            </w:r>
          </w:p>
        </w:tc>
      </w:tr>
      <w:tr w:rsidR="00204374" w:rsidRPr="006F1FF3" w:rsidTr="00204374">
        <w:tc>
          <w:tcPr>
            <w:tcW w:w="2376" w:type="dxa"/>
            <w:shd w:val="pct20" w:color="auto" w:fill="auto"/>
          </w:tcPr>
          <w:p w:rsidR="00204374" w:rsidRPr="006F1FF3" w:rsidRDefault="00204374" w:rsidP="008A261C">
            <w:r w:rsidRPr="006F1FF3">
              <w:rPr>
                <w:b/>
              </w:rPr>
              <w:t>integrity</w:t>
            </w:r>
          </w:p>
        </w:tc>
        <w:tc>
          <w:tcPr>
            <w:tcW w:w="3118" w:type="dxa"/>
            <w:shd w:val="clear" w:color="auto" w:fill="auto"/>
          </w:tcPr>
          <w:p w:rsidR="00204374" w:rsidRPr="006F1FF3" w:rsidRDefault="00204374" w:rsidP="008A261C"/>
        </w:tc>
        <w:tc>
          <w:tcPr>
            <w:tcW w:w="3119" w:type="dxa"/>
            <w:shd w:val="clear" w:color="auto" w:fill="auto"/>
          </w:tcPr>
          <w:p w:rsidR="00204374" w:rsidRPr="006F1FF3" w:rsidRDefault="00204374" w:rsidP="008A261C"/>
        </w:tc>
        <w:tc>
          <w:tcPr>
            <w:tcW w:w="3118" w:type="dxa"/>
            <w:shd w:val="clear" w:color="auto" w:fill="auto"/>
          </w:tcPr>
          <w:p w:rsidR="00204374" w:rsidRPr="006F1FF3" w:rsidRDefault="00204374" w:rsidP="008A261C"/>
        </w:tc>
        <w:tc>
          <w:tcPr>
            <w:tcW w:w="3119" w:type="dxa"/>
            <w:shd w:val="clear" w:color="auto" w:fill="auto"/>
          </w:tcPr>
          <w:p w:rsidR="00204374" w:rsidRPr="006F1FF3" w:rsidRDefault="00204374" w:rsidP="008A261C"/>
        </w:tc>
      </w:tr>
      <w:tr w:rsidR="00204374" w:rsidRPr="006F1FF3" w:rsidTr="00204374">
        <w:tc>
          <w:tcPr>
            <w:tcW w:w="2376" w:type="dxa"/>
            <w:shd w:val="pct20" w:color="auto" w:fill="auto"/>
          </w:tcPr>
          <w:p w:rsidR="00204374" w:rsidRPr="006F1FF3" w:rsidRDefault="00204374" w:rsidP="00204374">
            <w:r w:rsidRPr="006F1FF3">
              <w:t xml:space="preserve">   integrityMethod</w:t>
            </w:r>
          </w:p>
        </w:tc>
        <w:tc>
          <w:tcPr>
            <w:tcW w:w="3118" w:type="dxa"/>
            <w:shd w:val="clear" w:color="auto" w:fill="auto"/>
          </w:tcPr>
          <w:p w:rsidR="00204374" w:rsidRPr="006F1FF3" w:rsidRDefault="00204374" w:rsidP="008A261C">
            <w:r w:rsidRPr="006F1FF3">
              <w:t>MD5</w:t>
            </w:r>
          </w:p>
        </w:tc>
        <w:tc>
          <w:tcPr>
            <w:tcW w:w="3119" w:type="dxa"/>
            <w:shd w:val="clear" w:color="auto" w:fill="auto"/>
          </w:tcPr>
          <w:p w:rsidR="00204374" w:rsidRPr="006F1FF3" w:rsidRDefault="00204374" w:rsidP="008A261C">
            <w:r w:rsidRPr="006F1FF3">
              <w:t>MD5</w:t>
            </w:r>
          </w:p>
        </w:tc>
        <w:tc>
          <w:tcPr>
            <w:tcW w:w="3118" w:type="dxa"/>
            <w:shd w:val="clear" w:color="auto" w:fill="auto"/>
          </w:tcPr>
          <w:p w:rsidR="00204374" w:rsidRPr="006F1FF3" w:rsidRDefault="00204374" w:rsidP="008A261C">
            <w:r w:rsidRPr="006F1FF3">
              <w:t>MD5</w:t>
            </w:r>
          </w:p>
        </w:tc>
        <w:tc>
          <w:tcPr>
            <w:tcW w:w="3119" w:type="dxa"/>
            <w:shd w:val="clear" w:color="auto" w:fill="auto"/>
          </w:tcPr>
          <w:p w:rsidR="00204374" w:rsidRPr="006F1FF3" w:rsidRDefault="00204374" w:rsidP="008A261C">
            <w:r w:rsidRPr="006F1FF3">
              <w:t>MD5</w:t>
            </w:r>
          </w:p>
        </w:tc>
      </w:tr>
      <w:tr w:rsidR="00204374" w:rsidRPr="006F1FF3" w:rsidTr="00204374">
        <w:tc>
          <w:tcPr>
            <w:tcW w:w="2376" w:type="dxa"/>
            <w:shd w:val="pct20" w:color="auto" w:fill="auto"/>
          </w:tcPr>
          <w:p w:rsidR="00204374" w:rsidRPr="006F1FF3" w:rsidRDefault="00204374" w:rsidP="00204374">
            <w:r w:rsidRPr="006F1FF3">
              <w:t xml:space="preserve">   value</w:t>
            </w:r>
          </w:p>
        </w:tc>
        <w:tc>
          <w:tcPr>
            <w:tcW w:w="3118" w:type="dxa"/>
            <w:shd w:val="clear" w:color="auto" w:fill="auto"/>
          </w:tcPr>
          <w:p w:rsidR="00204374" w:rsidRPr="006F1FF3" w:rsidRDefault="00204374" w:rsidP="008A261C">
            <w:r w:rsidRPr="006F1FF3">
              <w:t>le MD5-checksum du fichier non comprimé</w:t>
            </w:r>
          </w:p>
        </w:tc>
        <w:tc>
          <w:tcPr>
            <w:tcW w:w="3119" w:type="dxa"/>
            <w:shd w:val="clear" w:color="auto" w:fill="auto"/>
          </w:tcPr>
          <w:p w:rsidR="00204374" w:rsidRPr="006F1FF3" w:rsidRDefault="00204374" w:rsidP="008A261C">
            <w:r w:rsidRPr="006F1FF3">
              <w:t>le MD5-checksum du fichier non comprimé</w:t>
            </w:r>
          </w:p>
        </w:tc>
        <w:tc>
          <w:tcPr>
            <w:tcW w:w="3118" w:type="dxa"/>
            <w:shd w:val="clear" w:color="auto" w:fill="auto"/>
          </w:tcPr>
          <w:p w:rsidR="00204374" w:rsidRPr="006F1FF3" w:rsidRDefault="00204374" w:rsidP="008A261C">
            <w:r w:rsidRPr="006F1FF3">
              <w:t>le MD5-checksum du fichier non comprimé</w:t>
            </w:r>
          </w:p>
        </w:tc>
        <w:tc>
          <w:tcPr>
            <w:tcW w:w="3119" w:type="dxa"/>
            <w:shd w:val="clear" w:color="auto" w:fill="auto"/>
          </w:tcPr>
          <w:p w:rsidR="00204374" w:rsidRPr="006F1FF3" w:rsidRDefault="00204374" w:rsidP="008A261C">
            <w:r w:rsidRPr="006F1FF3">
              <w:t>le MD5-checksum du fichier non comprimé</w:t>
            </w:r>
          </w:p>
        </w:tc>
      </w:tr>
    </w:tbl>
    <w:p w:rsidR="000F7A2F" w:rsidRPr="006F1FF3" w:rsidRDefault="000F7A2F" w:rsidP="000F7A2F"/>
    <w:p w:rsidR="000F7A2F" w:rsidRPr="006F1FF3" w:rsidRDefault="000F7A2F" w:rsidP="000F7A2F">
      <w:pPr>
        <w:pStyle w:val="Heading3"/>
        <w:sectPr w:rsidR="000F7A2F" w:rsidRPr="006F1FF3" w:rsidSect="008A261C">
          <w:footnotePr>
            <w:numRestart w:val="eachPage"/>
          </w:footnotePr>
          <w:pgSz w:w="16838" w:h="11906" w:orient="landscape"/>
          <w:pgMar w:top="1418" w:right="1418" w:bottom="1418" w:left="902" w:header="709" w:footer="709" w:gutter="0"/>
          <w:cols w:space="708"/>
          <w:docGrid w:linePitch="360"/>
        </w:sectPr>
      </w:pPr>
      <w:bookmarkStart w:id="33" w:name="_Toc379450631"/>
      <w:bookmarkStart w:id="34" w:name="_Toc379451726"/>
      <w:bookmarkStart w:id="35" w:name="_Toc379450632"/>
      <w:bookmarkStart w:id="36" w:name="_Toc379451727"/>
      <w:bookmarkStart w:id="37" w:name="_Toc368492559"/>
      <w:bookmarkStart w:id="38" w:name="_Toc379805407"/>
      <w:bookmarkEnd w:id="32"/>
      <w:bookmarkEnd w:id="33"/>
      <w:bookmarkEnd w:id="34"/>
      <w:bookmarkEnd w:id="35"/>
      <w:bookmarkEnd w:id="36"/>
    </w:p>
    <w:p w:rsidR="009D11FD" w:rsidRPr="006F1FF3" w:rsidRDefault="009D11FD" w:rsidP="00CC5397">
      <w:pPr>
        <w:pStyle w:val="Heading1"/>
      </w:pPr>
      <w:bookmarkStart w:id="39" w:name="_Toc488657623"/>
      <w:bookmarkEnd w:id="37"/>
      <w:bookmarkEnd w:id="38"/>
      <w:r w:rsidRPr="006F1FF3">
        <w:lastRenderedPageBreak/>
        <w:t>Description des messages échangés</w:t>
      </w:r>
      <w:bookmarkEnd w:id="39"/>
    </w:p>
    <w:p w:rsidR="00367044" w:rsidRPr="006F1FF3" w:rsidRDefault="00367044" w:rsidP="00776E12"/>
    <w:p w:rsidR="006B5A76" w:rsidRPr="006F1FF3" w:rsidRDefault="00EF65CA" w:rsidP="00EF65CA">
      <w:r w:rsidRPr="006F1FF3">
        <w:t xml:space="preserve">La documentation générale relative aux définitions des messages de la BCSS est disponible sous </w:t>
      </w:r>
      <w:r w:rsidRPr="006F1FF3">
        <w:fldChar w:fldCharType="begin"/>
      </w:r>
      <w:r w:rsidRPr="006F1FF3">
        <w:instrText xml:space="preserve"> REF _Ref396379829 \r \h </w:instrText>
      </w:r>
      <w:r w:rsidRPr="006F1FF3">
        <w:fldChar w:fldCharType="separate"/>
      </w:r>
      <w:r w:rsidR="00697F6D" w:rsidRPr="006F1FF3">
        <w:t>[5]</w:t>
      </w:r>
      <w:r w:rsidRPr="006F1FF3">
        <w:fldChar w:fldCharType="end"/>
      </w:r>
      <w:r w:rsidRPr="006F1FF3">
        <w:t xml:space="preserve">. </w:t>
      </w:r>
    </w:p>
    <w:p w:rsidR="009D11FD" w:rsidRPr="006F1FF3" w:rsidRDefault="009D11FD" w:rsidP="009D11FD">
      <w:pPr>
        <w:pStyle w:val="Heading2"/>
      </w:pPr>
      <w:bookmarkStart w:id="40" w:name="_Toc488657624"/>
      <w:r w:rsidRPr="006F1FF3">
        <w:t>XSD</w:t>
      </w:r>
      <w:bookmarkEnd w:id="40"/>
    </w:p>
    <w:p w:rsidR="00034F80" w:rsidRPr="006F1FF3" w:rsidRDefault="00034F80" w:rsidP="00034F80">
      <w:r w:rsidRPr="006F1FF3">
        <w:t>Le « namespace » des messsages est :</w:t>
      </w:r>
    </w:p>
    <w:p w:rsidR="00034F80" w:rsidRPr="006F1FF3" w:rsidRDefault="00034F80" w:rsidP="00034F80">
      <w:pPr>
        <w:rPr>
          <w:b/>
        </w:rPr>
      </w:pPr>
      <w:r w:rsidRPr="006F1FF3">
        <w:rPr>
          <w:rFonts w:ascii="Courier New" w:hAnsi="Courier New"/>
          <w:color w:val="000000"/>
          <w:sz w:val="22"/>
          <w:szCs w:val="22"/>
          <w:highlight w:val="white"/>
        </w:rPr>
        <w:t>http://kszbcss.fgov.be/intf/livingwagesnotifications/v1</w:t>
      </w:r>
      <w:r w:rsidRPr="006F1FF3">
        <w:rPr>
          <w:color w:val="000000"/>
        </w:rPr>
        <w:t>.</w:t>
      </w:r>
    </w:p>
    <w:p w:rsidR="00A4687C" w:rsidRPr="006F1FF3" w:rsidRDefault="00D20424" w:rsidP="00B47A2D">
      <w:r w:rsidRPr="006F1FF3">
        <w:rPr>
          <w:noProof/>
          <w:lang w:eastAsia="fr-BE"/>
        </w:rPr>
        <w:drawing>
          <wp:inline distT="0" distB="0" distL="0" distR="0" wp14:anchorId="6A26AA5F" wp14:editId="6862F5A5">
            <wp:extent cx="5046453" cy="2881223"/>
            <wp:effectExtent l="0" t="0" r="1905" b="0"/>
            <wp:docPr id="7" name="Picture 7"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7478"/>
                    <a:stretch/>
                  </pic:blipFill>
                  <pic:spPr bwMode="auto">
                    <a:xfrm>
                      <a:off x="0" y="0"/>
                      <a:ext cx="5046345" cy="2881161"/>
                    </a:xfrm>
                    <a:prstGeom prst="rect">
                      <a:avLst/>
                    </a:prstGeom>
                    <a:noFill/>
                    <a:ln>
                      <a:noFill/>
                    </a:ln>
                    <a:extLst>
                      <a:ext uri="{53640926-AAD7-44D8-BBD7-CCE9431645EC}">
                        <a14:shadowObscured xmlns:a14="http://schemas.microsoft.com/office/drawing/2010/main"/>
                      </a:ext>
                    </a:extLst>
                  </pic:spPr>
                </pic:pic>
              </a:graphicData>
            </a:graphic>
          </wp:inline>
        </w:drawing>
      </w:r>
    </w:p>
    <w:p w:rsidR="00994BDA" w:rsidRPr="006F1FF3" w:rsidRDefault="00994BDA" w:rsidP="00B47A2D"/>
    <w:p w:rsidR="00A4687C" w:rsidRPr="006F1FF3" w:rsidRDefault="00B960ED" w:rsidP="00994BDA">
      <w:r w:rsidRPr="006F1FF3">
        <w:rPr>
          <w:b/>
        </w:rPr>
        <w:t xml:space="preserve">notifyLivingWagesSsins: </w:t>
      </w:r>
      <w:r w:rsidRPr="006F1FF3">
        <w:t>root element</w:t>
      </w:r>
    </w:p>
    <w:p w:rsidR="00994BDA" w:rsidRPr="006F1FF3" w:rsidRDefault="00A4687C" w:rsidP="00A4687C">
      <w:pPr>
        <w:pStyle w:val="ListParagraph"/>
        <w:numPr>
          <w:ilvl w:val="0"/>
          <w:numId w:val="28"/>
        </w:numPr>
      </w:pPr>
      <w:r w:rsidRPr="006F1FF3">
        <w:rPr>
          <w:b/>
        </w:rPr>
        <w:t>sender</w:t>
      </w:r>
      <w:r w:rsidRPr="006F1FF3">
        <w:t>: identification de la BCSS comme expéditeur</w:t>
      </w:r>
    </w:p>
    <w:p w:rsidR="00994BDA" w:rsidRPr="006F1FF3" w:rsidRDefault="00A4687C" w:rsidP="00994BDA">
      <w:pPr>
        <w:pStyle w:val="ListParagraph"/>
        <w:numPr>
          <w:ilvl w:val="0"/>
          <w:numId w:val="28"/>
        </w:numPr>
      </w:pPr>
      <w:r w:rsidRPr="006F1FF3">
        <w:rPr>
          <w:b/>
        </w:rPr>
        <w:t>receiver</w:t>
      </w:r>
      <w:r w:rsidRPr="006F1FF3">
        <w:t>: identification du destinataire</w:t>
      </w:r>
    </w:p>
    <w:p w:rsidR="00A4687C" w:rsidRPr="006F1FF3" w:rsidRDefault="00A4687C" w:rsidP="00994BDA">
      <w:pPr>
        <w:pStyle w:val="ListParagraph"/>
        <w:numPr>
          <w:ilvl w:val="0"/>
          <w:numId w:val="28"/>
        </w:numPr>
      </w:pPr>
      <w:r w:rsidRPr="006F1FF3">
        <w:rPr>
          <w:b/>
        </w:rPr>
        <w:t>legalcontext</w:t>
      </w:r>
      <w:r w:rsidRPr="006F1FF3">
        <w:t>: représentation textuelle du contexte légal</w:t>
      </w:r>
    </w:p>
    <w:p w:rsidR="00A4687C" w:rsidRPr="006F1FF3" w:rsidRDefault="00A4687C" w:rsidP="00994BDA">
      <w:pPr>
        <w:pStyle w:val="ListParagraph"/>
        <w:numPr>
          <w:ilvl w:val="0"/>
          <w:numId w:val="28"/>
        </w:numPr>
      </w:pPr>
      <w:r w:rsidRPr="006F1FF3">
        <w:rPr>
          <w:b/>
        </w:rPr>
        <w:t>livingWagesSsins</w:t>
      </w:r>
      <w:r w:rsidRPr="006F1FF3">
        <w:t>: liste des modifications</w:t>
      </w:r>
    </w:p>
    <w:p w:rsidR="00994BDA" w:rsidRPr="006F1FF3" w:rsidRDefault="00994BDA" w:rsidP="00B47A2D">
      <w:pPr>
        <w:rPr>
          <w:i/>
        </w:rPr>
      </w:pPr>
    </w:p>
    <w:p w:rsidR="00994BDA" w:rsidRPr="006F1FF3" w:rsidRDefault="00994BDA" w:rsidP="00994BDA">
      <w:pPr>
        <w:pStyle w:val="Heading3"/>
      </w:pPr>
      <w:bookmarkStart w:id="41" w:name="_Toc488657625"/>
      <w:r w:rsidRPr="006F1FF3">
        <w:lastRenderedPageBreak/>
        <w:t>sender</w:t>
      </w:r>
      <w:bookmarkEnd w:id="41"/>
    </w:p>
    <w:p w:rsidR="00A4687C" w:rsidRPr="006F1FF3" w:rsidRDefault="00A4687C" w:rsidP="00A4687C">
      <w:r w:rsidRPr="006F1FF3">
        <w:rPr>
          <w:noProof/>
          <w:lang w:eastAsia="fr-BE"/>
        </w:rPr>
        <w:drawing>
          <wp:inline distT="0" distB="0" distL="0" distR="0" wp14:anchorId="2EBDA64D" wp14:editId="3CA1B628">
            <wp:extent cx="5753735" cy="3191510"/>
            <wp:effectExtent l="0" t="0" r="0" b="8890"/>
            <wp:docPr id="21" name="Picture 2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735" cy="3191510"/>
                    </a:xfrm>
                    <a:prstGeom prst="rect">
                      <a:avLst/>
                    </a:prstGeom>
                    <a:noFill/>
                    <a:ln>
                      <a:noFill/>
                    </a:ln>
                  </pic:spPr>
                </pic:pic>
              </a:graphicData>
            </a:graphic>
          </wp:inline>
        </w:drawing>
      </w:r>
    </w:p>
    <w:p w:rsidR="00994BDA" w:rsidRPr="006F1FF3" w:rsidRDefault="00994BDA" w:rsidP="00994BDA">
      <w:r w:rsidRPr="006F1FF3">
        <w:t>Fournisseur des fichiers (BCSS)</w:t>
      </w:r>
    </w:p>
    <w:p w:rsidR="00994BDA" w:rsidRPr="006F1FF3" w:rsidRDefault="00994BDA" w:rsidP="00994BDA">
      <w:pPr>
        <w:numPr>
          <w:ilvl w:val="0"/>
          <w:numId w:val="38"/>
        </w:numPr>
      </w:pPr>
      <w:r w:rsidRPr="006F1FF3">
        <w:rPr>
          <w:b/>
        </w:rPr>
        <w:t>ticket</w:t>
      </w:r>
      <w:r w:rsidRPr="006F1FF3">
        <w:t>: identification unique du fichier. Pour résoudre des problèmes.</w:t>
      </w:r>
    </w:p>
    <w:p w:rsidR="00994BDA" w:rsidRPr="006F1FF3" w:rsidRDefault="00994BDA" w:rsidP="00994BDA">
      <w:pPr>
        <w:numPr>
          <w:ilvl w:val="0"/>
          <w:numId w:val="38"/>
        </w:numPr>
      </w:pPr>
      <w:r w:rsidRPr="006F1FF3">
        <w:rPr>
          <w:b/>
        </w:rPr>
        <w:t>timestampSent</w:t>
      </w:r>
      <w:r w:rsidRPr="006F1FF3">
        <w:t>: le moment où le fichier de mutation a été créé.</w:t>
      </w:r>
    </w:p>
    <w:p w:rsidR="00994BDA" w:rsidRPr="006F1FF3" w:rsidRDefault="00994BDA" w:rsidP="00994BDA">
      <w:pPr>
        <w:numPr>
          <w:ilvl w:val="0"/>
          <w:numId w:val="38"/>
        </w:numPr>
      </w:pPr>
      <w:r w:rsidRPr="006F1FF3">
        <w:rPr>
          <w:b/>
        </w:rPr>
        <w:t>organizationIdentification</w:t>
      </w:r>
      <w:r w:rsidRPr="006F1FF3">
        <w:t>: identification de l’expéditeur (secteur 25, institution 0)</w:t>
      </w:r>
    </w:p>
    <w:p w:rsidR="00994BDA" w:rsidRPr="006F1FF3" w:rsidRDefault="00994BDA" w:rsidP="00994BDA">
      <w:pPr>
        <w:pStyle w:val="Heading3"/>
      </w:pPr>
      <w:bookmarkStart w:id="42" w:name="_Toc488657626"/>
      <w:r w:rsidRPr="006F1FF3">
        <w:t>receiver</w:t>
      </w:r>
      <w:bookmarkEnd w:id="42"/>
    </w:p>
    <w:p w:rsidR="00A4687C" w:rsidRPr="006F1FF3" w:rsidRDefault="00A4687C" w:rsidP="00A4687C">
      <w:r w:rsidRPr="006F1FF3">
        <w:rPr>
          <w:noProof/>
          <w:lang w:eastAsia="fr-BE"/>
        </w:rPr>
        <w:drawing>
          <wp:inline distT="0" distB="0" distL="0" distR="0" wp14:anchorId="22D602BC" wp14:editId="0733B6D9">
            <wp:extent cx="5753735" cy="3191510"/>
            <wp:effectExtent l="0" t="0" r="0" b="8890"/>
            <wp:docPr id="22" name="Picture 2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735" cy="3191510"/>
                    </a:xfrm>
                    <a:prstGeom prst="rect">
                      <a:avLst/>
                    </a:prstGeom>
                    <a:noFill/>
                    <a:ln>
                      <a:noFill/>
                    </a:ln>
                  </pic:spPr>
                </pic:pic>
              </a:graphicData>
            </a:graphic>
          </wp:inline>
        </w:drawing>
      </w:r>
    </w:p>
    <w:p w:rsidR="00994BDA" w:rsidRPr="006F1FF3" w:rsidRDefault="00994BDA" w:rsidP="00994BDA">
      <w:pPr>
        <w:numPr>
          <w:ilvl w:val="0"/>
          <w:numId w:val="37"/>
        </w:numPr>
      </w:pPr>
      <w:r w:rsidRPr="006F1FF3">
        <w:rPr>
          <w:b/>
        </w:rPr>
        <w:t>ticket</w:t>
      </w:r>
      <w:r w:rsidRPr="006F1FF3">
        <w:t>: ticket unique du destinataire. Sera toujours vide.</w:t>
      </w:r>
    </w:p>
    <w:p w:rsidR="00994BDA" w:rsidRPr="006F1FF3" w:rsidRDefault="00994BDA" w:rsidP="00994BDA">
      <w:pPr>
        <w:numPr>
          <w:ilvl w:val="0"/>
          <w:numId w:val="37"/>
        </w:numPr>
      </w:pPr>
      <w:r w:rsidRPr="006F1FF3">
        <w:rPr>
          <w:b/>
        </w:rPr>
        <w:t>timestampSent</w:t>
      </w:r>
      <w:r w:rsidRPr="006F1FF3">
        <w:t>: date et heure de la réponse. Sera toujours vide.</w:t>
      </w:r>
    </w:p>
    <w:p w:rsidR="00994BDA" w:rsidRPr="006F1FF3" w:rsidRDefault="00994BDA" w:rsidP="00994BDA">
      <w:pPr>
        <w:numPr>
          <w:ilvl w:val="0"/>
          <w:numId w:val="37"/>
        </w:numPr>
      </w:pPr>
      <w:r w:rsidRPr="006F1FF3">
        <w:rPr>
          <w:b/>
        </w:rPr>
        <w:t>organizationIdentification</w:t>
      </w:r>
      <w:r w:rsidRPr="006F1FF3">
        <w:t>: Identification du partenaire destinataire</w:t>
      </w:r>
    </w:p>
    <w:p w:rsidR="00994BDA" w:rsidRPr="006F1FF3" w:rsidRDefault="00BA5721" w:rsidP="00994BDA">
      <w:pPr>
        <w:pStyle w:val="Heading3"/>
      </w:pPr>
      <w:bookmarkStart w:id="43" w:name="_Toc488657627"/>
      <w:r w:rsidRPr="006F1FF3">
        <w:lastRenderedPageBreak/>
        <w:t>legalContext</w:t>
      </w:r>
      <w:bookmarkEnd w:id="43"/>
    </w:p>
    <w:p w:rsidR="00994BDA" w:rsidRPr="006F1FF3" w:rsidRDefault="00994BDA" w:rsidP="00994BDA">
      <w:r w:rsidRPr="006F1FF3">
        <w:t>Le cadre légal de l'envoi des notifications au partenaire. Le contexte légal est déterminé par partenaire en concertation.</w:t>
      </w:r>
    </w:p>
    <w:p w:rsidR="00A4687C" w:rsidRPr="006F1FF3" w:rsidRDefault="00A4687C" w:rsidP="00A4687C">
      <w:pPr>
        <w:pStyle w:val="Heading3"/>
      </w:pPr>
      <w:bookmarkStart w:id="44" w:name="_Toc488657628"/>
      <w:r w:rsidRPr="006F1FF3">
        <w:t>informationDate</w:t>
      </w:r>
      <w:bookmarkEnd w:id="44"/>
    </w:p>
    <w:p w:rsidR="00A4687C" w:rsidRPr="006F1FF3" w:rsidRDefault="00A4687C" w:rsidP="00A4687C">
      <w:r w:rsidRPr="006F1FF3">
        <w:t>La date de création du fichier. La date peut être différente des dates des modifications effectives (généralement la veille).</w:t>
      </w:r>
    </w:p>
    <w:p w:rsidR="00A4687C" w:rsidRPr="006F1FF3" w:rsidRDefault="00A4687C" w:rsidP="00A4687C">
      <w:pPr>
        <w:pStyle w:val="Heading3"/>
      </w:pPr>
      <w:bookmarkStart w:id="45" w:name="_Toc488657629"/>
      <w:r w:rsidRPr="006F1FF3">
        <w:t>livingWagesSsins</w:t>
      </w:r>
      <w:bookmarkEnd w:id="45"/>
    </w:p>
    <w:p w:rsidR="00A4687C" w:rsidRPr="006F1FF3" w:rsidRDefault="00D20424" w:rsidP="00A4687C">
      <w:r w:rsidRPr="006F1FF3">
        <w:rPr>
          <w:noProof/>
          <w:lang w:eastAsia="fr-BE"/>
        </w:rPr>
        <w:drawing>
          <wp:inline distT="0" distB="0" distL="0" distR="0" wp14:anchorId="60019ED0" wp14:editId="3936863A">
            <wp:extent cx="5814204" cy="1900637"/>
            <wp:effectExtent l="0" t="0" r="0" b="4445"/>
            <wp:docPr id="17" name="Picture 17" descr="C:\Users\o15\Desktop\b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bla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5169" cy="1900952"/>
                    </a:xfrm>
                    <a:prstGeom prst="rect">
                      <a:avLst/>
                    </a:prstGeom>
                    <a:noFill/>
                    <a:ln>
                      <a:noFill/>
                    </a:ln>
                  </pic:spPr>
                </pic:pic>
              </a:graphicData>
            </a:graphic>
          </wp:inline>
        </w:drawing>
      </w:r>
    </w:p>
    <w:p w:rsidR="00A4687C" w:rsidRPr="006F1FF3" w:rsidRDefault="002F7734" w:rsidP="00994BDA">
      <w:r w:rsidRPr="006F1FF3">
        <w:t>Liste de modifications, par modification (1..n) :</w:t>
      </w:r>
    </w:p>
    <w:p w:rsidR="002F7734" w:rsidRPr="006F1FF3" w:rsidRDefault="002F7734" w:rsidP="002F7734">
      <w:pPr>
        <w:pStyle w:val="ListParagraph"/>
        <w:numPr>
          <w:ilvl w:val="0"/>
          <w:numId w:val="37"/>
        </w:numPr>
      </w:pPr>
      <w:r w:rsidRPr="006F1FF3">
        <w:t>le NISS</w:t>
      </w:r>
    </w:p>
    <w:p w:rsidR="002F7734" w:rsidRPr="006F1FF3" w:rsidRDefault="002F7734" w:rsidP="002F7734">
      <w:pPr>
        <w:pStyle w:val="ListParagraph"/>
        <w:numPr>
          <w:ilvl w:val="0"/>
          <w:numId w:val="37"/>
        </w:numPr>
      </w:pPr>
      <w:r w:rsidRPr="006F1FF3">
        <w:t>la date et l’heure de réception de la modification par la BCSS</w:t>
      </w:r>
    </w:p>
    <w:p w:rsidR="00B47A2D" w:rsidRPr="006F1FF3" w:rsidRDefault="00B47A2D" w:rsidP="00B47A2D">
      <w:pPr>
        <w:pStyle w:val="Heading1"/>
      </w:pPr>
      <w:bookmarkStart w:id="46" w:name="_Toc488657630"/>
      <w:r w:rsidRPr="006F1FF3">
        <w:t>Disponibilité et performance</w:t>
      </w:r>
      <w:bookmarkEnd w:id="46"/>
    </w:p>
    <w:p w:rsidR="00994BDA" w:rsidRPr="006F1FF3" w:rsidRDefault="00994BDA" w:rsidP="00994BDA">
      <w:r w:rsidRPr="006F1FF3">
        <w:t>Les garanties standard en matière de disponibilité et de temps de réponse via batch sont applicables.</w:t>
      </w:r>
    </w:p>
    <w:p w:rsidR="005560C4" w:rsidRPr="006F1FF3" w:rsidRDefault="005560C4" w:rsidP="005560C4">
      <w:pPr>
        <w:pStyle w:val="Heading2"/>
      </w:pPr>
      <w:bookmarkStart w:id="47" w:name="_Toc488657631"/>
      <w:r w:rsidRPr="006F1FF3">
        <w:t>En cas de problèmes</w:t>
      </w:r>
      <w:bookmarkEnd w:id="47"/>
    </w:p>
    <w:p w:rsidR="005560C4" w:rsidRPr="006F1FF3" w:rsidRDefault="005560C4" w:rsidP="005560C4">
      <w:r w:rsidRPr="006F1FF3">
        <w:t>En cas de problèmes avec ce service ou avec un autre service, veuillez contacter le service desk:</w:t>
      </w:r>
    </w:p>
    <w:p w:rsidR="005560C4" w:rsidRPr="006F1FF3" w:rsidRDefault="005560C4" w:rsidP="005560C4">
      <w:pPr>
        <w:numPr>
          <w:ilvl w:val="0"/>
          <w:numId w:val="35"/>
        </w:numPr>
        <w:spacing w:before="100" w:beforeAutospacing="1" w:after="100" w:afterAutospacing="1"/>
        <w:jc w:val="left"/>
      </w:pPr>
      <w:r w:rsidRPr="006F1FF3">
        <w:t>par téléphone au numéro 02-741 84 00 entre 8 et 16 h 30 les jours ouvrables,</w:t>
      </w:r>
    </w:p>
    <w:p w:rsidR="005560C4" w:rsidRPr="006F1FF3" w:rsidRDefault="005560C4" w:rsidP="005560C4">
      <w:pPr>
        <w:numPr>
          <w:ilvl w:val="0"/>
          <w:numId w:val="35"/>
        </w:numPr>
        <w:spacing w:before="100" w:beforeAutospacing="1" w:after="100" w:afterAutospacing="1"/>
        <w:jc w:val="left"/>
      </w:pPr>
      <w:r w:rsidRPr="006F1FF3">
        <w:t xml:space="preserve">par courriel à l’adresse: </w:t>
      </w:r>
      <w:hyperlink r:id="rId26" w:history="1">
        <w:r w:rsidRPr="006F1FF3">
          <w:rPr>
            <w:rStyle w:val="Hyperlink"/>
          </w:rPr>
          <w:t>servicedesk@ksz-bcss.fgov.be</w:t>
        </w:r>
      </w:hyperlink>
      <w:r w:rsidRPr="006F1FF3">
        <w:t>.</w:t>
      </w:r>
    </w:p>
    <w:p w:rsidR="005560C4" w:rsidRPr="006F1FF3" w:rsidRDefault="005560C4" w:rsidP="005560C4">
      <w:r w:rsidRPr="006F1FF3">
        <w:t>Veuillez mentionner les informations suivantes concernant le problème:</w:t>
      </w:r>
    </w:p>
    <w:p w:rsidR="00C53729" w:rsidRPr="006F1FF3" w:rsidRDefault="00C53729" w:rsidP="00994BDA">
      <w:pPr>
        <w:pStyle w:val="ListParagraph"/>
        <w:numPr>
          <w:ilvl w:val="0"/>
          <w:numId w:val="35"/>
        </w:numPr>
      </w:pPr>
      <w:r w:rsidRPr="006F1FF3">
        <w:t>l’environnement dans lequel le problème se produit (acceptation ou production)</w:t>
      </w:r>
    </w:p>
    <w:p w:rsidR="00C53729" w:rsidRPr="006F1FF3" w:rsidRDefault="00C53729" w:rsidP="00994BDA">
      <w:pPr>
        <w:pStyle w:val="ListParagraph"/>
        <w:numPr>
          <w:ilvl w:val="0"/>
          <w:numId w:val="35"/>
        </w:numPr>
      </w:pPr>
      <w:r w:rsidRPr="006F1FF3">
        <w:t>nom du fichier</w:t>
      </w:r>
    </w:p>
    <w:p w:rsidR="001502A9" w:rsidRPr="006F1FF3" w:rsidRDefault="001502A9" w:rsidP="00994BDA">
      <w:pPr>
        <w:pStyle w:val="ListParagraph"/>
        <w:numPr>
          <w:ilvl w:val="0"/>
          <w:numId w:val="35"/>
        </w:numPr>
      </w:pPr>
      <w:r w:rsidRPr="006F1FF3">
        <w:t>nom du projet : “</w:t>
      </w:r>
      <w:r w:rsidR="00B42E92">
        <w:fldChar w:fldCharType="begin"/>
      </w:r>
      <w:r w:rsidR="00B42E92">
        <w:instrText xml:space="preserve"> SUBJECT   \* MERGEFORMAT </w:instrText>
      </w:r>
      <w:r w:rsidR="00B42E92">
        <w:fldChar w:fldCharType="separate"/>
      </w:r>
      <w:r w:rsidR="00994BDA" w:rsidRPr="006F1FF3">
        <w:t>LivingWagesNotifications</w:t>
      </w:r>
      <w:r w:rsidR="00B42E92">
        <w:fldChar w:fldCharType="end"/>
      </w:r>
      <w:r w:rsidRPr="006F1FF3">
        <w:t>”</w:t>
      </w:r>
    </w:p>
    <w:p w:rsidR="00C53729" w:rsidRPr="006F1FF3" w:rsidRDefault="00C53729" w:rsidP="00994BDA">
      <w:pPr>
        <w:pStyle w:val="ListParagraph"/>
        <w:numPr>
          <w:ilvl w:val="0"/>
          <w:numId w:val="35"/>
        </w:numPr>
      </w:pPr>
      <w:r w:rsidRPr="006F1FF3">
        <w:t>éventuellement la date et l’heure de l'envoi, le nom du flux ou du projet et le répertoire ou le serveur sur lequel le fichier a été placé.</w:t>
      </w:r>
    </w:p>
    <w:p w:rsidR="00C53729" w:rsidRPr="006F1FF3" w:rsidRDefault="00C53729" w:rsidP="005560C4"/>
    <w:p w:rsidR="005560C4" w:rsidRPr="006F1FF3" w:rsidRDefault="005560C4" w:rsidP="005560C4">
      <w:r w:rsidRPr="006F1FF3">
        <w:t xml:space="preserve">Vous trouverez davantage d’informations sur le service desk sur notre </w:t>
      </w:r>
      <w:hyperlink r:id="rId27" w:history="1">
        <w:r w:rsidRPr="006F1FF3">
          <w:rPr>
            <w:rStyle w:val="Hyperlink"/>
          </w:rPr>
          <w:t>site web</w:t>
        </w:r>
      </w:hyperlink>
      <w:r w:rsidRPr="006F1FF3">
        <w:t>.</w:t>
      </w:r>
    </w:p>
    <w:p w:rsidR="000D748A" w:rsidRPr="006F1FF3" w:rsidRDefault="000D748A" w:rsidP="000D748A">
      <w:pPr>
        <w:pStyle w:val="Heading1"/>
      </w:pPr>
      <w:bookmarkStart w:id="48" w:name="_Toc488657632"/>
      <w:r w:rsidRPr="006F1FF3">
        <w:t>Questions ouvertes</w:t>
      </w:r>
      <w:bookmarkEnd w:id="48"/>
    </w:p>
    <w:p w:rsidR="007B03C6" w:rsidRPr="006F1FF3" w:rsidRDefault="007B03C6" w:rsidP="007B03C6"/>
    <w:p w:rsidR="00A96AB2" w:rsidRPr="006F1FF3" w:rsidRDefault="00A96AB2" w:rsidP="007B03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300"/>
      </w:tblGrid>
      <w:tr w:rsidR="00B94FA2" w:rsidRPr="006F1FF3" w:rsidTr="008A261C">
        <w:tc>
          <w:tcPr>
            <w:tcW w:w="6948" w:type="dxa"/>
            <w:shd w:val="clear" w:color="auto" w:fill="auto"/>
          </w:tcPr>
          <w:p w:rsidR="00B94FA2" w:rsidRPr="006F1FF3" w:rsidRDefault="00B94FA2" w:rsidP="00971ECE">
            <w:pPr>
              <w:rPr>
                <w:b/>
              </w:rPr>
            </w:pPr>
            <w:bookmarkStart w:id="49" w:name="_Toc202927668"/>
            <w:bookmarkStart w:id="50" w:name="_Toc202951141"/>
            <w:bookmarkStart w:id="51" w:name="_Toc202951255"/>
            <w:bookmarkStart w:id="52" w:name="_Toc202927669"/>
            <w:bookmarkStart w:id="53" w:name="_Toc202951142"/>
            <w:bookmarkStart w:id="54" w:name="_Toc202951256"/>
            <w:bookmarkStart w:id="55" w:name="_Toc202927670"/>
            <w:bookmarkStart w:id="56" w:name="_Toc202951143"/>
            <w:bookmarkStart w:id="57" w:name="_Toc202951257"/>
            <w:bookmarkStart w:id="58" w:name="_Toc202778929"/>
            <w:bookmarkStart w:id="59" w:name="_Toc202927671"/>
            <w:bookmarkStart w:id="60" w:name="_Toc202951144"/>
            <w:bookmarkStart w:id="61" w:name="_Toc202951258"/>
            <w:bookmarkStart w:id="62" w:name="_Toc202778930"/>
            <w:bookmarkStart w:id="63" w:name="_Toc202927672"/>
            <w:bookmarkStart w:id="64" w:name="_Toc202951145"/>
            <w:bookmarkStart w:id="65" w:name="_Toc202951259"/>
            <w:bookmarkStart w:id="66" w:name="_Toc202778931"/>
            <w:bookmarkStart w:id="67" w:name="_Toc202927673"/>
            <w:bookmarkStart w:id="68" w:name="_Toc202951146"/>
            <w:bookmarkStart w:id="69" w:name="_Toc202951260"/>
            <w:bookmarkStart w:id="70" w:name="_Toc202778932"/>
            <w:bookmarkStart w:id="71" w:name="_Toc202927674"/>
            <w:bookmarkStart w:id="72" w:name="_Toc202951147"/>
            <w:bookmarkStart w:id="73" w:name="_Toc202951261"/>
            <w:bookmarkStart w:id="74" w:name="_Toc202778934"/>
            <w:bookmarkStart w:id="75" w:name="_Toc202927676"/>
            <w:bookmarkStart w:id="76" w:name="_Toc202951149"/>
            <w:bookmarkStart w:id="77" w:name="_Toc202951263"/>
            <w:bookmarkStart w:id="78" w:name="_Toc202778935"/>
            <w:bookmarkStart w:id="79" w:name="_Toc202927677"/>
            <w:bookmarkStart w:id="80" w:name="_Toc202951150"/>
            <w:bookmarkStart w:id="81" w:name="_Toc202951264"/>
            <w:bookmarkStart w:id="82" w:name="_Toc202778938"/>
            <w:bookmarkStart w:id="83" w:name="_Toc202927680"/>
            <w:bookmarkStart w:id="84" w:name="_Toc202951153"/>
            <w:bookmarkStart w:id="85" w:name="_Toc202951267"/>
            <w:bookmarkStart w:id="86" w:name="_Toc202778939"/>
            <w:bookmarkStart w:id="87" w:name="_Toc202927681"/>
            <w:bookmarkStart w:id="88" w:name="_Toc202951154"/>
            <w:bookmarkStart w:id="89" w:name="_Toc202951268"/>
            <w:bookmarkStart w:id="90" w:name="_Toc194906260"/>
            <w:bookmarkStart w:id="91" w:name="_Toc194906483"/>
            <w:bookmarkStart w:id="92" w:name="_Toc194906262"/>
            <w:bookmarkStart w:id="93" w:name="_Toc194906485"/>
            <w:bookmarkStart w:id="94" w:name="_Toc194906263"/>
            <w:bookmarkStart w:id="95" w:name="_Toc194906486"/>
            <w:bookmarkStart w:id="96" w:name="_Toc194906268"/>
            <w:bookmarkStart w:id="97" w:name="_Toc194906491"/>
            <w:bookmarkStart w:id="98" w:name="_Toc194906270"/>
            <w:bookmarkStart w:id="99" w:name="_Toc194906493"/>
            <w:bookmarkStart w:id="100" w:name="_Toc194906272"/>
            <w:bookmarkStart w:id="101" w:name="_Toc194906495"/>
            <w:bookmarkStart w:id="102" w:name="_Toc194906274"/>
            <w:bookmarkStart w:id="103" w:name="_Toc194906497"/>
            <w:bookmarkStart w:id="104" w:name="_Toc194906277"/>
            <w:bookmarkStart w:id="105" w:name="_Toc194906500"/>
            <w:bookmarkStart w:id="106" w:name="_Toc194906279"/>
            <w:bookmarkStart w:id="107" w:name="_Toc194906502"/>
            <w:bookmarkStart w:id="108" w:name="_Toc194906280"/>
            <w:bookmarkStart w:id="109" w:name="_Toc194906503"/>
            <w:bookmarkStart w:id="110" w:name="_Toc194906282"/>
            <w:bookmarkStart w:id="111" w:name="_Toc194906505"/>
            <w:bookmarkStart w:id="112" w:name="_Toc194906284"/>
            <w:bookmarkStart w:id="113" w:name="_Toc194906507"/>
            <w:bookmarkStart w:id="114" w:name="_Toc194906285"/>
            <w:bookmarkStart w:id="115" w:name="_Toc194906508"/>
            <w:bookmarkStart w:id="116" w:name="_Toc194906286"/>
            <w:bookmarkStart w:id="117" w:name="_Toc194906509"/>
            <w:bookmarkStart w:id="118" w:name="_Toc194906288"/>
            <w:bookmarkStart w:id="119" w:name="_Toc194906511"/>
            <w:bookmarkStart w:id="120" w:name="_Toc190580149"/>
            <w:bookmarkStart w:id="121" w:name="_Toc190580150"/>
            <w:bookmarkStart w:id="122" w:name="_Toc190580155"/>
            <w:bookmarkStart w:id="123" w:name="_Toc190580156"/>
            <w:bookmarkStart w:id="124" w:name="_Toc189995740"/>
            <w:bookmarkStart w:id="125" w:name="_Toc189995741"/>
            <w:bookmarkStart w:id="126" w:name="_Toc189995742"/>
            <w:bookmarkStart w:id="127" w:name="_Toc189995744"/>
            <w:bookmarkStart w:id="128" w:name="_Toc189995746"/>
            <w:bookmarkStart w:id="129" w:name="_Toc189995758"/>
            <w:bookmarkStart w:id="130" w:name="_Toc189995759"/>
            <w:bookmarkStart w:id="131" w:name="_Toc189995761"/>
            <w:bookmarkStart w:id="132" w:name="_Toc189380429"/>
            <w:bookmarkStart w:id="133" w:name="_Toc189453377"/>
            <w:bookmarkStart w:id="134" w:name="_Toc189990063"/>
            <w:bookmarkStart w:id="135" w:name="_Toc189380431"/>
            <w:bookmarkStart w:id="136" w:name="_Toc189453379"/>
            <w:bookmarkStart w:id="137" w:name="_Toc189990065"/>
            <w:bookmarkStart w:id="138" w:name="_Toc189380433"/>
            <w:bookmarkStart w:id="139" w:name="_Toc189453381"/>
            <w:bookmarkStart w:id="140" w:name="_Toc189990067"/>
            <w:bookmarkStart w:id="141" w:name="_Toc189380434"/>
            <w:bookmarkStart w:id="142" w:name="_Toc189453382"/>
            <w:bookmarkStart w:id="143" w:name="_Toc189990068"/>
            <w:bookmarkStart w:id="144" w:name="_Toc189380435"/>
            <w:bookmarkStart w:id="145" w:name="_Toc189453383"/>
            <w:bookmarkStart w:id="146" w:name="_Toc189990069"/>
            <w:bookmarkStart w:id="147" w:name="_Toc189380436"/>
            <w:bookmarkStart w:id="148" w:name="_Toc189453384"/>
            <w:bookmarkStart w:id="149" w:name="_Toc189990070"/>
            <w:bookmarkStart w:id="150" w:name="_Toc189380437"/>
            <w:bookmarkStart w:id="151" w:name="_Toc189453385"/>
            <w:bookmarkStart w:id="152" w:name="_Toc189990071"/>
            <w:bookmarkStart w:id="153" w:name="_Toc189380438"/>
            <w:bookmarkStart w:id="154" w:name="_Toc189453386"/>
            <w:bookmarkStart w:id="155" w:name="_Toc189990072"/>
            <w:bookmarkStart w:id="156" w:name="_Toc189380439"/>
            <w:bookmarkStart w:id="157" w:name="_Toc189453387"/>
            <w:bookmarkStart w:id="158" w:name="_Toc189990073"/>
            <w:bookmarkStart w:id="159" w:name="_Toc189380440"/>
            <w:bookmarkStart w:id="160" w:name="_Toc189453388"/>
            <w:bookmarkStart w:id="161" w:name="_Toc189990074"/>
            <w:bookmarkStart w:id="162" w:name="_Toc189380441"/>
            <w:bookmarkStart w:id="163" w:name="_Toc189453389"/>
            <w:bookmarkStart w:id="164" w:name="_Toc189990075"/>
            <w:bookmarkStart w:id="165" w:name="_Toc189380443"/>
            <w:bookmarkStart w:id="166" w:name="_Toc189453391"/>
            <w:bookmarkStart w:id="167" w:name="_Toc189990077"/>
            <w:bookmarkStart w:id="168" w:name="_Toc189380448"/>
            <w:bookmarkStart w:id="169" w:name="_Toc189453396"/>
            <w:bookmarkStart w:id="170" w:name="_Toc189990082"/>
            <w:bookmarkStart w:id="171" w:name="_Toc189380449"/>
            <w:bookmarkStart w:id="172" w:name="_Toc189453397"/>
            <w:bookmarkStart w:id="173" w:name="_Toc189990083"/>
            <w:bookmarkStart w:id="174" w:name="_Toc189380469"/>
            <w:bookmarkStart w:id="175" w:name="_Toc189453417"/>
            <w:bookmarkStart w:id="176" w:name="_Toc189990103"/>
            <w:bookmarkStart w:id="177" w:name="_Toc189380470"/>
            <w:bookmarkStart w:id="178" w:name="_Toc189453418"/>
            <w:bookmarkStart w:id="179" w:name="_Toc189990104"/>
            <w:bookmarkStart w:id="180" w:name="_Toc189380472"/>
            <w:bookmarkStart w:id="181" w:name="_Toc189453420"/>
            <w:bookmarkStart w:id="182" w:name="_Toc189990106"/>
            <w:bookmarkStart w:id="183" w:name="_Toc189380473"/>
            <w:bookmarkStart w:id="184" w:name="_Toc189453421"/>
            <w:bookmarkStart w:id="185" w:name="_Toc189990107"/>
            <w:bookmarkStart w:id="186" w:name="_Toc189380474"/>
            <w:bookmarkStart w:id="187" w:name="_Toc189453422"/>
            <w:bookmarkStart w:id="188" w:name="_Toc189990108"/>
            <w:bookmarkStart w:id="189" w:name="_Toc188955215"/>
            <w:bookmarkStart w:id="190" w:name="_Toc204054422"/>
            <w:bookmarkStart w:id="191" w:name="_Toc202951166"/>
            <w:bookmarkStart w:id="192" w:name="_Toc202951280"/>
            <w:bookmarkStart w:id="193" w:name="_Toc202951167"/>
            <w:bookmarkStart w:id="194" w:name="_Toc202951281"/>
            <w:bookmarkStart w:id="195" w:name="_Toc202951204"/>
            <w:bookmarkStart w:id="196" w:name="_Toc202951318"/>
            <w:bookmarkStart w:id="197" w:name="_Toc202951206"/>
            <w:bookmarkStart w:id="198" w:name="_Toc202951320"/>
            <w:bookmarkStart w:id="199" w:name="_Toc202951207"/>
            <w:bookmarkStart w:id="200" w:name="_Toc202951321"/>
            <w:bookmarkStart w:id="201" w:name="_Toc202951208"/>
            <w:bookmarkStart w:id="202" w:name="_Toc202951322"/>
            <w:bookmarkStart w:id="203" w:name="_Toc202951222"/>
            <w:bookmarkStart w:id="204" w:name="_Toc202951336"/>
            <w:bookmarkStart w:id="205" w:name="_Toc202951223"/>
            <w:bookmarkStart w:id="206" w:name="_Toc202951337"/>
            <w:bookmarkStart w:id="207" w:name="_Toc202951224"/>
            <w:bookmarkStart w:id="208" w:name="_Toc202951338"/>
            <w:bookmarkStart w:id="209" w:name="_Toc202951228"/>
            <w:bookmarkStart w:id="210" w:name="_Toc202951342"/>
            <w:bookmarkStart w:id="211" w:name="_Toc202951232"/>
            <w:bookmarkStart w:id="212" w:name="_Toc202951346"/>
            <w:bookmarkStart w:id="213" w:name="_Toc202951233"/>
            <w:bookmarkStart w:id="214" w:name="_Toc2029513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6F1FF3">
              <w:rPr>
                <w:b/>
              </w:rPr>
              <w:lastRenderedPageBreak/>
              <w:t>Issue description</w:t>
            </w:r>
          </w:p>
        </w:tc>
        <w:tc>
          <w:tcPr>
            <w:tcW w:w="2340" w:type="dxa"/>
            <w:shd w:val="clear" w:color="auto" w:fill="auto"/>
          </w:tcPr>
          <w:p w:rsidR="00B94FA2" w:rsidRPr="006F1FF3" w:rsidRDefault="00B94FA2" w:rsidP="00971ECE">
            <w:pPr>
              <w:rPr>
                <w:b/>
              </w:rPr>
            </w:pPr>
            <w:r w:rsidRPr="006F1FF3">
              <w:rPr>
                <w:b/>
              </w:rPr>
              <w:t>Assigned to</w:t>
            </w:r>
          </w:p>
        </w:tc>
      </w:tr>
      <w:tr w:rsidR="00B94FA2" w:rsidRPr="006F1FF3" w:rsidTr="008A261C">
        <w:tc>
          <w:tcPr>
            <w:tcW w:w="6948" w:type="dxa"/>
            <w:shd w:val="clear" w:color="auto" w:fill="auto"/>
          </w:tcPr>
          <w:p w:rsidR="00B94FA2" w:rsidRPr="006F1FF3" w:rsidRDefault="001B2CEF" w:rsidP="00971ECE">
            <w:r w:rsidRPr="006F1FF3">
              <w:t>Contrôles d'intégration INASTI et VDAB</w:t>
            </w:r>
          </w:p>
        </w:tc>
        <w:tc>
          <w:tcPr>
            <w:tcW w:w="2340" w:type="dxa"/>
            <w:shd w:val="clear" w:color="auto" w:fill="auto"/>
          </w:tcPr>
          <w:p w:rsidR="00B94FA2" w:rsidRPr="006F1FF3" w:rsidRDefault="001B2CEF" w:rsidP="00971ECE">
            <w:r w:rsidRPr="006F1FF3">
              <w:t>JDM + SB</w:t>
            </w:r>
          </w:p>
        </w:tc>
      </w:tr>
    </w:tbl>
    <w:p w:rsidR="006F67DE" w:rsidRPr="006F1FF3" w:rsidRDefault="003B2C1F" w:rsidP="002F7734">
      <w:pPr>
        <w:pStyle w:val="Heading1"/>
        <w:numPr>
          <w:ilvl w:val="0"/>
          <w:numId w:val="0"/>
        </w:numPr>
        <w:ind w:left="432" w:hanging="432"/>
      </w:pPr>
      <w:bookmarkStart w:id="215" w:name="_Toc488657633"/>
      <w:r w:rsidRPr="006F1FF3">
        <w:t>Annexes</w:t>
      </w:r>
      <w:bookmarkEnd w:id="215"/>
    </w:p>
    <w:p w:rsidR="003B2C1F" w:rsidRPr="006F1FF3" w:rsidRDefault="003B2C1F" w:rsidP="003B2C1F">
      <w:pPr>
        <w:pStyle w:val="Heading2"/>
      </w:pPr>
      <w:bookmarkStart w:id="216" w:name="_Toc488657634"/>
      <w:r w:rsidRPr="006F1FF3">
        <w:t>Exemples</w:t>
      </w:r>
      <w:bookmarkEnd w:id="216"/>
    </w:p>
    <w:p w:rsidR="008A6EA8" w:rsidRPr="006F1FF3" w:rsidRDefault="008A6EA8" w:rsidP="008A6EA8">
      <w:pPr>
        <w:autoSpaceDE w:val="0"/>
        <w:autoSpaceDN w:val="0"/>
        <w:adjustRightInd w:val="0"/>
        <w:jc w:val="left"/>
        <w:rPr>
          <w:color w:val="000000"/>
          <w:highlight w:val="white"/>
        </w:rPr>
      </w:pPr>
      <w:r w:rsidRPr="006F1FF3">
        <w:rPr>
          <w:color w:val="008080"/>
          <w:highlight w:val="white"/>
        </w:rPr>
        <w:t>&lt;?xml version="1.0" encoding="UTF-8"?&gt;</w:t>
      </w:r>
    </w:p>
    <w:p w:rsidR="008A6EA8" w:rsidRPr="004033DA" w:rsidRDefault="008A6EA8" w:rsidP="008A6EA8">
      <w:pPr>
        <w:autoSpaceDE w:val="0"/>
        <w:autoSpaceDN w:val="0"/>
        <w:adjustRightInd w:val="0"/>
        <w:jc w:val="left"/>
        <w:rPr>
          <w:color w:val="000000"/>
          <w:highlight w:val="white"/>
          <w:lang w:val="en-US"/>
        </w:rPr>
      </w:pPr>
      <w:r w:rsidRPr="004033DA">
        <w:rPr>
          <w:color w:val="0000FF"/>
          <w:highlight w:val="white"/>
          <w:lang w:val="en-US"/>
        </w:rPr>
        <w:t>&lt;</w:t>
      </w:r>
      <w:r w:rsidRPr="004033DA">
        <w:rPr>
          <w:color w:val="800000"/>
          <w:highlight w:val="white"/>
          <w:lang w:val="en-US"/>
        </w:rPr>
        <w:t>tns:notifyLivingWagesSsins</w:t>
      </w:r>
      <w:r w:rsidRPr="004033DA">
        <w:rPr>
          <w:color w:val="FF0000"/>
          <w:highlight w:val="white"/>
          <w:lang w:val="en-US"/>
        </w:rPr>
        <w:t xml:space="preserve"> xmlns:tns</w:t>
      </w:r>
      <w:r w:rsidRPr="004033DA">
        <w:rPr>
          <w:color w:val="0000FF"/>
          <w:highlight w:val="white"/>
          <w:lang w:val="en-US"/>
        </w:rPr>
        <w:t>="</w:t>
      </w:r>
      <w:r w:rsidRPr="004033DA">
        <w:rPr>
          <w:color w:val="000000"/>
          <w:highlight w:val="white"/>
          <w:lang w:val="en-US"/>
        </w:rPr>
        <w:t>http://kszbcss.fgov.be/intf/livingwagesnotifications/v1</w:t>
      </w:r>
      <w:r w:rsidRPr="004033DA">
        <w:rPr>
          <w:color w:val="0000FF"/>
          <w:highlight w:val="white"/>
          <w:lang w:val="en-US"/>
        </w:rPr>
        <w:t>"&gt;</w:t>
      </w:r>
    </w:p>
    <w:p w:rsidR="008A6EA8" w:rsidRPr="004033DA" w:rsidRDefault="008A6EA8" w:rsidP="008A6EA8">
      <w:pPr>
        <w:autoSpaceDE w:val="0"/>
        <w:autoSpaceDN w:val="0"/>
        <w:adjustRightInd w:val="0"/>
        <w:jc w:val="left"/>
        <w:rPr>
          <w:color w:val="000000"/>
          <w:highlight w:val="white"/>
          <w:lang w:val="en-US"/>
        </w:rPr>
      </w:pPr>
      <w:r w:rsidRPr="004033DA">
        <w:rPr>
          <w:color w:val="000000"/>
          <w:highlight w:val="white"/>
          <w:lang w:val="en-US"/>
        </w:rPr>
        <w:tab/>
      </w:r>
      <w:r w:rsidRPr="004033DA">
        <w:rPr>
          <w:color w:val="0000FF"/>
          <w:highlight w:val="white"/>
          <w:lang w:val="en-US"/>
        </w:rPr>
        <w:t>&lt;</w:t>
      </w:r>
      <w:r w:rsidRPr="004033DA">
        <w:rPr>
          <w:color w:val="800000"/>
          <w:highlight w:val="white"/>
          <w:lang w:val="en-US"/>
        </w:rPr>
        <w:t>sender</w:t>
      </w:r>
      <w:r w:rsidRPr="004033DA">
        <w:rPr>
          <w:color w:val="0000FF"/>
          <w:highlight w:val="white"/>
          <w:lang w:val="en-US"/>
        </w:rPr>
        <w:t>&gt;</w:t>
      </w:r>
    </w:p>
    <w:p w:rsidR="008A6EA8" w:rsidRPr="004033DA" w:rsidRDefault="008A6EA8" w:rsidP="008A6EA8">
      <w:pPr>
        <w:autoSpaceDE w:val="0"/>
        <w:autoSpaceDN w:val="0"/>
        <w:adjustRightInd w:val="0"/>
        <w:jc w:val="left"/>
        <w:rPr>
          <w:color w:val="000000"/>
          <w:highlight w:val="white"/>
          <w:lang w:val="en-US"/>
        </w:rPr>
      </w:pPr>
      <w:r w:rsidRPr="004033DA">
        <w:rPr>
          <w:color w:val="000000"/>
          <w:highlight w:val="white"/>
          <w:lang w:val="en-US"/>
        </w:rPr>
        <w:tab/>
      </w:r>
      <w:r w:rsidRPr="004033DA">
        <w:rPr>
          <w:color w:val="000000"/>
          <w:highlight w:val="white"/>
          <w:lang w:val="en-US"/>
        </w:rPr>
        <w:tab/>
      </w:r>
      <w:r w:rsidRPr="004033DA">
        <w:rPr>
          <w:color w:val="0000FF"/>
          <w:highlight w:val="white"/>
          <w:lang w:val="en-US"/>
        </w:rPr>
        <w:t>&lt;</w:t>
      </w:r>
      <w:r w:rsidRPr="004033DA">
        <w:rPr>
          <w:color w:val="800000"/>
          <w:highlight w:val="white"/>
          <w:lang w:val="en-US"/>
        </w:rPr>
        <w:t>ticket</w:t>
      </w:r>
      <w:r w:rsidRPr="004033DA">
        <w:rPr>
          <w:color w:val="0000FF"/>
          <w:highlight w:val="white"/>
          <w:lang w:val="en-US"/>
        </w:rPr>
        <w:t>&gt;</w:t>
      </w:r>
      <w:r w:rsidRPr="004033DA">
        <w:rPr>
          <w:color w:val="000000"/>
          <w:highlight w:val="white"/>
          <w:lang w:val="en-US"/>
        </w:rPr>
        <w:t>20946f34-89e1-4129-87e7-54cd65e25530</w:t>
      </w:r>
      <w:r w:rsidRPr="004033DA">
        <w:rPr>
          <w:color w:val="0000FF"/>
          <w:highlight w:val="white"/>
          <w:lang w:val="en-US"/>
        </w:rPr>
        <w:t>&lt;/</w:t>
      </w:r>
      <w:r w:rsidRPr="004033DA">
        <w:rPr>
          <w:color w:val="800000"/>
          <w:highlight w:val="white"/>
          <w:lang w:val="en-US"/>
        </w:rPr>
        <w:t>ticket</w:t>
      </w:r>
      <w:r w:rsidRPr="004033DA">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4033DA">
        <w:rPr>
          <w:color w:val="000000"/>
          <w:highlight w:val="white"/>
          <w:lang w:val="en-US"/>
        </w:rPr>
        <w:tab/>
      </w:r>
      <w:r w:rsidRPr="004033DA">
        <w:rPr>
          <w:color w:val="000000"/>
          <w:highlight w:val="white"/>
          <w:lang w:val="en-US"/>
        </w:rPr>
        <w:tab/>
      </w:r>
      <w:r w:rsidRPr="0095651E">
        <w:rPr>
          <w:color w:val="0000FF"/>
          <w:highlight w:val="white"/>
          <w:lang w:val="en-US"/>
        </w:rPr>
        <w:t>&lt;</w:t>
      </w:r>
      <w:r w:rsidRPr="0095651E">
        <w:rPr>
          <w:color w:val="800000"/>
          <w:highlight w:val="white"/>
          <w:lang w:val="en-US"/>
        </w:rPr>
        <w:t>timestampSent</w:t>
      </w:r>
      <w:r w:rsidRPr="0095651E">
        <w:rPr>
          <w:color w:val="0000FF"/>
          <w:highlight w:val="white"/>
          <w:lang w:val="en-US"/>
        </w:rPr>
        <w:t>&gt;</w:t>
      </w:r>
      <w:r w:rsidRPr="0095651E">
        <w:rPr>
          <w:color w:val="000000"/>
          <w:highlight w:val="white"/>
          <w:lang w:val="en-US"/>
        </w:rPr>
        <w:t>20015-12-02T15:53:47.0Z</w:t>
      </w:r>
      <w:r w:rsidRPr="0095651E">
        <w:rPr>
          <w:color w:val="0000FF"/>
          <w:highlight w:val="white"/>
          <w:lang w:val="en-US"/>
        </w:rPr>
        <w:t>&lt;/</w:t>
      </w:r>
      <w:r w:rsidRPr="0095651E">
        <w:rPr>
          <w:color w:val="800000"/>
          <w:highlight w:val="white"/>
          <w:lang w:val="en-US"/>
        </w:rPr>
        <w:t>timestampSent</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organizationIdentification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sector</w:t>
      </w:r>
      <w:r w:rsidRPr="0095651E">
        <w:rPr>
          <w:color w:val="0000FF"/>
          <w:highlight w:val="white"/>
          <w:lang w:val="en-US"/>
        </w:rPr>
        <w:t>&gt;</w:t>
      </w:r>
      <w:r w:rsidRPr="0095651E">
        <w:rPr>
          <w:color w:val="000000"/>
          <w:highlight w:val="white"/>
          <w:lang w:val="en-US"/>
        </w:rPr>
        <w:t>25</w:t>
      </w:r>
      <w:r w:rsidRPr="0095651E">
        <w:rPr>
          <w:color w:val="0000FF"/>
          <w:highlight w:val="white"/>
          <w:lang w:val="en-US"/>
        </w:rPr>
        <w:t>&lt;/</w:t>
      </w:r>
      <w:r w:rsidRPr="0095651E">
        <w:rPr>
          <w:color w:val="800000"/>
          <w:highlight w:val="white"/>
          <w:lang w:val="en-US"/>
        </w:rPr>
        <w:t>sector</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institution</w:t>
      </w:r>
      <w:r w:rsidRPr="0095651E">
        <w:rPr>
          <w:color w:val="0000FF"/>
          <w:highlight w:val="white"/>
          <w:lang w:val="en-US"/>
        </w:rPr>
        <w:t>&gt;</w:t>
      </w:r>
      <w:r w:rsidRPr="0095651E">
        <w:rPr>
          <w:color w:val="000000"/>
          <w:highlight w:val="white"/>
          <w:lang w:val="en-US"/>
        </w:rPr>
        <w:t>0</w:t>
      </w:r>
      <w:r w:rsidRPr="0095651E">
        <w:rPr>
          <w:color w:val="0000FF"/>
          <w:highlight w:val="white"/>
          <w:lang w:val="en-US"/>
        </w:rPr>
        <w:t>&lt;/</w:t>
      </w:r>
      <w:r w:rsidRPr="0095651E">
        <w:rPr>
          <w:color w:val="800000"/>
          <w:highlight w:val="white"/>
          <w:lang w:val="en-US"/>
        </w:rPr>
        <w:t>institution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organizationIdentification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sender</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receiver</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organizationIdentification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cbeNumber</w:t>
      </w:r>
      <w:r w:rsidRPr="0095651E">
        <w:rPr>
          <w:color w:val="0000FF"/>
          <w:highlight w:val="white"/>
          <w:lang w:val="en-US"/>
        </w:rPr>
        <w:t>&gt;</w:t>
      </w:r>
      <w:r w:rsidRPr="0095651E">
        <w:rPr>
          <w:color w:val="000000"/>
          <w:highlight w:val="white"/>
          <w:lang w:val="en-US"/>
        </w:rPr>
        <w:t>0239843188</w:t>
      </w:r>
      <w:r w:rsidRPr="0095651E">
        <w:rPr>
          <w:color w:val="0000FF"/>
          <w:highlight w:val="white"/>
          <w:lang w:val="en-US"/>
        </w:rPr>
        <w:t>&lt;/</w:t>
      </w:r>
      <w:r w:rsidRPr="0095651E">
        <w:rPr>
          <w:color w:val="800000"/>
          <w:highlight w:val="white"/>
          <w:lang w:val="en-US"/>
        </w:rPr>
        <w:t>cbeNumber</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organizationIdentification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receiver</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legalContext</w:t>
      </w:r>
      <w:r w:rsidRPr="0095651E">
        <w:rPr>
          <w:color w:val="0000FF"/>
          <w:highlight w:val="white"/>
          <w:lang w:val="en-US"/>
        </w:rPr>
        <w:t>&gt;</w:t>
      </w:r>
      <w:r w:rsidRPr="0095651E">
        <w:rPr>
          <w:color w:val="000000"/>
          <w:highlight w:val="white"/>
          <w:lang w:val="en-US"/>
        </w:rPr>
        <w:t>ACTIRIS:ANY_USE</w:t>
      </w:r>
      <w:r w:rsidRPr="0095651E">
        <w:rPr>
          <w:color w:val="0000FF"/>
          <w:highlight w:val="white"/>
          <w:lang w:val="en-US"/>
        </w:rPr>
        <w:t>&lt;/</w:t>
      </w:r>
      <w:r w:rsidRPr="0095651E">
        <w:rPr>
          <w:color w:val="800000"/>
          <w:highlight w:val="white"/>
          <w:lang w:val="en-US"/>
        </w:rPr>
        <w:t>legalContext</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informationDate</w:t>
      </w:r>
      <w:r w:rsidRPr="0095651E">
        <w:rPr>
          <w:color w:val="0000FF"/>
          <w:highlight w:val="white"/>
          <w:lang w:val="en-US"/>
        </w:rPr>
        <w:t>&gt;</w:t>
      </w:r>
      <w:r w:rsidRPr="0095651E">
        <w:rPr>
          <w:color w:val="000000"/>
          <w:highlight w:val="white"/>
          <w:lang w:val="en-US"/>
        </w:rPr>
        <w:t>1967-08-13</w:t>
      </w:r>
      <w:r w:rsidRPr="0095651E">
        <w:rPr>
          <w:color w:val="0000FF"/>
          <w:highlight w:val="white"/>
          <w:lang w:val="en-US"/>
        </w:rPr>
        <w:t>&lt;/</w:t>
      </w:r>
      <w:r w:rsidRPr="0095651E">
        <w:rPr>
          <w:color w:val="800000"/>
          <w:highlight w:val="white"/>
          <w:lang w:val="en-US"/>
        </w:rPr>
        <w:t>informationDate</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livingWagesSsins</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livingWagesSsin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ssin</w:t>
      </w:r>
      <w:r w:rsidRPr="0095651E">
        <w:rPr>
          <w:color w:val="0000FF"/>
          <w:highlight w:val="white"/>
          <w:lang w:val="en-US"/>
        </w:rPr>
        <w:t>&gt;</w:t>
      </w:r>
      <w:r w:rsidRPr="0095651E">
        <w:rPr>
          <w:color w:val="000000"/>
          <w:highlight w:val="white"/>
          <w:lang w:val="en-US"/>
        </w:rPr>
        <w:t>00000000196</w:t>
      </w:r>
      <w:r w:rsidRPr="0095651E">
        <w:rPr>
          <w:color w:val="0000FF"/>
          <w:highlight w:val="white"/>
          <w:lang w:val="en-US"/>
        </w:rPr>
        <w:t>&lt;/</w:t>
      </w:r>
      <w:r w:rsidRPr="0095651E">
        <w:rPr>
          <w:color w:val="800000"/>
          <w:highlight w:val="white"/>
          <w:lang w:val="en-US"/>
        </w:rPr>
        <w:t>ssin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timestamp</w:t>
      </w:r>
      <w:r w:rsidRPr="0095651E">
        <w:rPr>
          <w:color w:val="0000FF"/>
          <w:highlight w:val="white"/>
          <w:lang w:val="en-US"/>
        </w:rPr>
        <w:t>&gt;</w:t>
      </w:r>
      <w:r w:rsidRPr="0095651E">
        <w:rPr>
          <w:color w:val="000000"/>
          <w:highlight w:val="white"/>
          <w:lang w:val="en-US"/>
        </w:rPr>
        <w:t>2015-12-01T10:30:01.0Z</w:t>
      </w:r>
      <w:r w:rsidRPr="0095651E">
        <w:rPr>
          <w:color w:val="0000FF"/>
          <w:highlight w:val="white"/>
          <w:lang w:val="en-US"/>
        </w:rPr>
        <w:t>&lt;/</w:t>
      </w:r>
      <w:r w:rsidRPr="0095651E">
        <w:rPr>
          <w:color w:val="800000"/>
          <w:highlight w:val="white"/>
          <w:lang w:val="en-US"/>
        </w:rPr>
        <w:t>timestamp</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00"/>
          <w:highlight w:val="white"/>
          <w:lang w:val="en-US"/>
        </w:rPr>
        <w:tab/>
      </w:r>
      <w:r w:rsidRPr="0095651E">
        <w:rPr>
          <w:color w:val="0000FF"/>
          <w:highlight w:val="white"/>
          <w:lang w:val="en-US"/>
        </w:rPr>
        <w:t>&lt;/</w:t>
      </w:r>
      <w:r w:rsidRPr="0095651E">
        <w:rPr>
          <w:color w:val="800000"/>
          <w:highlight w:val="white"/>
          <w:lang w:val="en-US"/>
        </w:rPr>
        <w:t>livingWagesSsin</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00"/>
          <w:highlight w:val="white"/>
          <w:lang w:val="en-US"/>
        </w:rPr>
        <w:tab/>
      </w:r>
      <w:r w:rsidRPr="0095651E">
        <w:rPr>
          <w:color w:val="0000FF"/>
          <w:highlight w:val="white"/>
          <w:lang w:val="en-US"/>
        </w:rPr>
        <w:t>&lt;/</w:t>
      </w:r>
      <w:r w:rsidRPr="0095651E">
        <w:rPr>
          <w:color w:val="800000"/>
          <w:highlight w:val="white"/>
          <w:lang w:val="en-US"/>
        </w:rPr>
        <w:t>livingWagesSsins</w:t>
      </w:r>
      <w:r w:rsidRPr="0095651E">
        <w:rPr>
          <w:color w:val="0000FF"/>
          <w:highlight w:val="white"/>
          <w:lang w:val="en-US"/>
        </w:rPr>
        <w:t>&gt;</w:t>
      </w:r>
    </w:p>
    <w:p w:rsidR="008A6EA8" w:rsidRPr="0095651E" w:rsidRDefault="008A6EA8" w:rsidP="008A6EA8">
      <w:pPr>
        <w:autoSpaceDE w:val="0"/>
        <w:autoSpaceDN w:val="0"/>
        <w:adjustRightInd w:val="0"/>
        <w:jc w:val="left"/>
        <w:rPr>
          <w:color w:val="000000"/>
          <w:highlight w:val="white"/>
          <w:lang w:val="en-US"/>
        </w:rPr>
      </w:pPr>
      <w:r w:rsidRPr="0095651E">
        <w:rPr>
          <w:color w:val="0000FF"/>
          <w:highlight w:val="white"/>
          <w:lang w:val="en-US"/>
        </w:rPr>
        <w:t>&lt;/</w:t>
      </w:r>
      <w:r w:rsidRPr="0095651E">
        <w:rPr>
          <w:color w:val="800000"/>
          <w:highlight w:val="white"/>
          <w:lang w:val="en-US"/>
        </w:rPr>
        <w:t>tns:notifyLivingWagesSsins</w:t>
      </w:r>
      <w:r w:rsidRPr="0095651E">
        <w:rPr>
          <w:color w:val="0000FF"/>
          <w:highlight w:val="white"/>
          <w:lang w:val="en-US"/>
        </w:rPr>
        <w:t>&gt;</w:t>
      </w:r>
    </w:p>
    <w:p w:rsidR="003B2C1F" w:rsidRPr="0095651E" w:rsidRDefault="003B2C1F" w:rsidP="003B2C1F">
      <w:pPr>
        <w:rPr>
          <w:lang w:val="en-US"/>
        </w:rPr>
      </w:pPr>
    </w:p>
    <w:sectPr w:rsidR="003B2C1F" w:rsidRPr="0095651E" w:rsidSect="00576C67">
      <w:headerReference w:type="even" r:id="rId28"/>
      <w:headerReference w:type="first" r:id="rId29"/>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92" w:rsidRDefault="00B42E92">
      <w:r>
        <w:separator/>
      </w:r>
    </w:p>
  </w:endnote>
  <w:endnote w:type="continuationSeparator" w:id="0">
    <w:p w:rsidR="00B42E92" w:rsidRDefault="00B4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57202"/>
      <w:docPartObj>
        <w:docPartGallery w:val="Page Numbers (Bottom of Page)"/>
        <w:docPartUnique/>
      </w:docPartObj>
    </w:sdtPr>
    <w:sdtEndPr/>
    <w:sdtContent>
      <w:sdt>
        <w:sdtPr>
          <w:id w:val="1730342138"/>
          <w:docPartObj>
            <w:docPartGallery w:val="Page Numbers (Top of Page)"/>
            <w:docPartUnique/>
          </w:docPartObj>
        </w:sdtPr>
        <w:sdtEndPr/>
        <w:sdtContent>
          <w:p w:rsidR="008949FA" w:rsidRPr="00643DB7" w:rsidRDefault="008949FA">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95651E">
              <w:rPr>
                <w:bCs/>
                <w:noProof/>
              </w:rPr>
              <w:t>14</w:t>
            </w:r>
            <w:r w:rsidRPr="00643DB7">
              <w:rPr>
                <w:bCs/>
              </w:rPr>
              <w:fldChar w:fldCharType="end"/>
            </w:r>
            <w:r>
              <w:t>/</w:t>
            </w:r>
            <w:r w:rsidRPr="00643DB7">
              <w:rPr>
                <w:bCs/>
              </w:rPr>
              <w:fldChar w:fldCharType="begin"/>
            </w:r>
            <w:r w:rsidRPr="00643DB7">
              <w:rPr>
                <w:bCs/>
              </w:rPr>
              <w:instrText xml:space="preserve"> NUMPAGES  </w:instrText>
            </w:r>
            <w:r w:rsidRPr="00643DB7">
              <w:rPr>
                <w:bCs/>
              </w:rPr>
              <w:fldChar w:fldCharType="separate"/>
            </w:r>
            <w:r w:rsidR="0095651E">
              <w:rPr>
                <w:bCs/>
                <w:noProof/>
              </w:rPr>
              <w:t>14</w:t>
            </w:r>
            <w:r w:rsidRPr="00643DB7">
              <w:rPr>
                <w:bCs/>
              </w:rPr>
              <w:fldChar w:fldCharType="end"/>
            </w:r>
          </w:p>
        </w:sdtContent>
      </w:sdt>
    </w:sdtContent>
  </w:sdt>
  <w:p w:rsidR="008949FA" w:rsidRDefault="0089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92" w:rsidRDefault="00B42E92">
      <w:r>
        <w:separator/>
      </w:r>
    </w:p>
  </w:footnote>
  <w:footnote w:type="continuationSeparator" w:id="0">
    <w:p w:rsidR="00B42E92" w:rsidRDefault="00B4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FA" w:rsidRPr="003A21E5" w:rsidRDefault="008949FA" w:rsidP="00643DB7">
    <w:pPr>
      <w:pStyle w:val="Header"/>
      <w:tabs>
        <w:tab w:val="left" w:pos="7560"/>
      </w:tabs>
      <w:rPr>
        <w:sz w:val="20"/>
        <w:szCs w:val="20"/>
      </w:rPr>
    </w:pPr>
    <w:r>
      <w:rPr>
        <w:noProof/>
        <w:lang w:eastAsia="fr-BE"/>
      </w:rPr>
      <w:drawing>
        <wp:inline distT="0" distB="0" distL="0" distR="0" wp14:anchorId="3EDF3727" wp14:editId="145397B1">
          <wp:extent cx="94615" cy="94615"/>
          <wp:effectExtent l="0" t="0" r="635" b="635"/>
          <wp:docPr id="3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t xml:space="preserve">  </w:t>
    </w:r>
    <w:r>
      <w:rPr>
        <w:sz w:val="20"/>
        <w:szCs w:val="20"/>
      </w:rPr>
      <w:t xml:space="preserve"> Prj. </w:t>
    </w:r>
    <w:r>
      <w:rPr>
        <w:sz w:val="20"/>
        <w:szCs w:val="20"/>
      </w:rPr>
      <w:fldChar w:fldCharType="begin"/>
    </w:r>
    <w:r w:rsidRPr="00A43778">
      <w:rPr>
        <w:sz w:val="20"/>
        <w:szCs w:val="20"/>
      </w:rPr>
      <w:instrText xml:space="preserve"> INFO  Subject  \* MERGEFORMAT </w:instrText>
    </w:r>
    <w:r>
      <w:rPr>
        <w:sz w:val="20"/>
        <w:szCs w:val="20"/>
      </w:rPr>
      <w:fldChar w:fldCharType="separate"/>
    </w:r>
    <w:r w:rsidRPr="00D33B7B">
      <w:rPr>
        <w:sz w:val="20"/>
        <w:szCs w:val="20"/>
        <w:lang w:val="en-GB"/>
      </w:rPr>
      <w:t>LivingWagesNotifications</w:t>
    </w:r>
    <w:r>
      <w:rPr>
        <w:sz w:val="20"/>
        <w:szCs w:val="20"/>
      </w:rPr>
      <w:fldChar w:fldCharType="end"/>
    </w:r>
    <w:r>
      <w:rPr>
        <w:sz w:val="20"/>
        <w:szCs w:val="20"/>
      </w:rPr>
      <w:t xml:space="preserve"> – </w:t>
    </w:r>
    <w:r>
      <w:rPr>
        <w:sz w:val="20"/>
        <w:szCs w:val="20"/>
      </w:rPr>
      <w:fldChar w:fldCharType="begin"/>
    </w:r>
    <w:r w:rsidRPr="003A21E5">
      <w:rPr>
        <w:sz w:val="20"/>
        <w:szCs w:val="20"/>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Pr>
        <w:sz w:val="20"/>
        <w:szCs w:val="20"/>
      </w:rPr>
      <w:tab/>
    </w:r>
    <w:r>
      <w:rPr>
        <w:sz w:val="20"/>
        <w:szCs w:val="20"/>
      </w:rPr>
      <w:tab/>
    </w:r>
    <w:r>
      <w:rPr>
        <w:sz w:val="20"/>
        <w:szCs w:val="20"/>
      </w:rPr>
      <w:fldChar w:fldCharType="begin"/>
    </w:r>
    <w:r>
      <w:rPr>
        <w:sz w:val="20"/>
        <w:szCs w:val="20"/>
      </w:rPr>
      <w:instrText xml:space="preserve"> SAVEDATE  \@ "dddd d MMMM yyyy HH:mm:ss"  \* MERGEFORMAT </w:instrText>
    </w:r>
    <w:r>
      <w:rPr>
        <w:sz w:val="20"/>
        <w:szCs w:val="20"/>
      </w:rPr>
      <w:fldChar w:fldCharType="separate"/>
    </w:r>
    <w:r w:rsidR="004033DA">
      <w:rPr>
        <w:noProof/>
        <w:sz w:val="20"/>
        <w:szCs w:val="20"/>
      </w:rPr>
      <w:t>lundi 24 juillet 2017 11:08:00</w:t>
    </w:r>
    <w:r>
      <w:rPr>
        <w:sz w:val="20"/>
        <w:szCs w:val="20"/>
      </w:rPr>
      <w:fldChar w:fldCharType="end"/>
    </w:r>
    <w:r>
      <w:rPr>
        <w:sz w:val="20"/>
        <w:szCs w:val="20"/>
      </w:rPr>
      <w:t xml:space="preserve">    </w:t>
    </w:r>
    <w:r>
      <w:rPr>
        <w:noProof/>
        <w:lang w:eastAsia="fr-BE"/>
      </w:rPr>
      <w:drawing>
        <wp:inline distT="0" distB="0" distL="0" distR="0" wp14:anchorId="7A3E22F3" wp14:editId="3CCFB006">
          <wp:extent cx="94615" cy="94615"/>
          <wp:effectExtent l="0" t="0" r="635" b="635"/>
          <wp:docPr id="33"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8949FA" w:rsidRPr="00707EEF" w:rsidRDefault="008949FA" w:rsidP="00FD0648">
    <w:pPr>
      <w:pStyle w:val="Header"/>
      <w:tabs>
        <w:tab w:val="clear" w:pos="4536"/>
        <w:tab w:val="clear" w:pos="9072"/>
        <w:tab w:val="left" w:pos="1195"/>
      </w:tabs>
    </w:pPr>
    <w:r>
      <w:rPr>
        <w:sz w:val="16"/>
        <w:szCs w:val="16"/>
      </w:rPr>
      <w:t xml:space="preserve">Author(s): </w:t>
    </w:r>
    <w:r>
      <w:rPr>
        <w:sz w:val="16"/>
        <w:szCs w:val="16"/>
      </w:rPr>
      <w:fldChar w:fldCharType="begin"/>
    </w:r>
    <w:r w:rsidRPr="00707EEF">
      <w:rPr>
        <w:sz w:val="16"/>
        <w:szCs w:val="16"/>
      </w:rPr>
      <w:instrText xml:space="preserve"> AUTHOR   \* MERGEFORMAT </w:instrText>
    </w:r>
    <w:r>
      <w:rPr>
        <w:sz w:val="16"/>
        <w:szCs w:val="16"/>
      </w:rPr>
      <w:fldChar w:fldCharType="separate"/>
    </w:r>
    <w:r>
      <w:rPr>
        <w:noProof/>
        <w:sz w:val="16"/>
        <w:szCs w:val="16"/>
        <w:lang w:val="en-US"/>
      </w:rPr>
      <w:t>Jonas De Meulenaere</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FA" w:rsidRDefault="00B42E9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FA" w:rsidRDefault="00B42E9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D3771C"/>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31A1395"/>
    <w:multiLevelType w:val="hybridMultilevel"/>
    <w:tmpl w:val="C44AF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657A1"/>
    <w:multiLevelType w:val="hybridMultilevel"/>
    <w:tmpl w:val="F83000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78A6F45C">
      <w:start w:val="1"/>
      <w:numFmt w:val="bullet"/>
      <w:lvlText w:val=""/>
      <w:lvlJc w:val="left"/>
      <w:pPr>
        <w:tabs>
          <w:tab w:val="num" w:pos="567"/>
        </w:tabs>
        <w:ind w:left="567" w:hanging="283"/>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3C17E9"/>
    <w:multiLevelType w:val="hybridMultilevel"/>
    <w:tmpl w:val="C7965B8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B5365"/>
    <w:multiLevelType w:val="hybridMultilevel"/>
    <w:tmpl w:val="30B624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82277"/>
    <w:multiLevelType w:val="hybridMultilevel"/>
    <w:tmpl w:val="E7EA90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4E7990"/>
    <w:multiLevelType w:val="hybridMultilevel"/>
    <w:tmpl w:val="DB9EE4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E5546"/>
    <w:multiLevelType w:val="hybridMultilevel"/>
    <w:tmpl w:val="B24205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6"/>
  </w:num>
  <w:num w:numId="4">
    <w:abstractNumId w:val="14"/>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3"/>
  </w:num>
  <w:num w:numId="20">
    <w:abstractNumId w:val="37"/>
  </w:num>
  <w:num w:numId="21">
    <w:abstractNumId w:val="16"/>
  </w:num>
  <w:num w:numId="22">
    <w:abstractNumId w:val="28"/>
  </w:num>
  <w:num w:numId="23">
    <w:abstractNumId w:val="39"/>
  </w:num>
  <w:num w:numId="24">
    <w:abstractNumId w:val="32"/>
  </w:num>
  <w:num w:numId="25">
    <w:abstractNumId w:val="24"/>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5"/>
  </w:num>
  <w:num w:numId="33">
    <w:abstractNumId w:val="20"/>
  </w:num>
  <w:num w:numId="34">
    <w:abstractNumId w:val="30"/>
  </w:num>
  <w:num w:numId="35">
    <w:abstractNumId w:val="25"/>
  </w:num>
  <w:num w:numId="36">
    <w:abstractNumId w:val="19"/>
  </w:num>
  <w:num w:numId="37">
    <w:abstractNumId w:val="31"/>
  </w:num>
  <w:num w:numId="38">
    <w:abstractNumId w:val="35"/>
  </w:num>
  <w:num w:numId="39">
    <w:abstractNumId w:val="17"/>
  </w:num>
  <w:num w:numId="40">
    <w:abstractNumId w:val="29"/>
  </w:num>
  <w:num w:numId="41">
    <w:abstractNumId w:val="36"/>
  </w:num>
  <w:num w:numId="4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6D"/>
    <w:rsid w:val="000034F5"/>
    <w:rsid w:val="0000521E"/>
    <w:rsid w:val="00005B3C"/>
    <w:rsid w:val="0000626E"/>
    <w:rsid w:val="0001089C"/>
    <w:rsid w:val="000132BA"/>
    <w:rsid w:val="00013D3B"/>
    <w:rsid w:val="000156FD"/>
    <w:rsid w:val="00017DF7"/>
    <w:rsid w:val="00022AFE"/>
    <w:rsid w:val="0002320F"/>
    <w:rsid w:val="000232B9"/>
    <w:rsid w:val="0002491D"/>
    <w:rsid w:val="00033537"/>
    <w:rsid w:val="00033704"/>
    <w:rsid w:val="00034F80"/>
    <w:rsid w:val="000353E9"/>
    <w:rsid w:val="00036169"/>
    <w:rsid w:val="00037B3E"/>
    <w:rsid w:val="000402E0"/>
    <w:rsid w:val="00040751"/>
    <w:rsid w:val="00045B64"/>
    <w:rsid w:val="000503FE"/>
    <w:rsid w:val="000545E0"/>
    <w:rsid w:val="00056140"/>
    <w:rsid w:val="00057F44"/>
    <w:rsid w:val="000625C1"/>
    <w:rsid w:val="00063AF7"/>
    <w:rsid w:val="00065343"/>
    <w:rsid w:val="00065CF0"/>
    <w:rsid w:val="00070E81"/>
    <w:rsid w:val="0007399D"/>
    <w:rsid w:val="0007468E"/>
    <w:rsid w:val="00074D0F"/>
    <w:rsid w:val="00077D15"/>
    <w:rsid w:val="000850C9"/>
    <w:rsid w:val="00086136"/>
    <w:rsid w:val="000903AB"/>
    <w:rsid w:val="00092A43"/>
    <w:rsid w:val="00094C22"/>
    <w:rsid w:val="000A1353"/>
    <w:rsid w:val="000B0711"/>
    <w:rsid w:val="000B415F"/>
    <w:rsid w:val="000B43C0"/>
    <w:rsid w:val="000B5DEA"/>
    <w:rsid w:val="000B7725"/>
    <w:rsid w:val="000C0267"/>
    <w:rsid w:val="000C36A3"/>
    <w:rsid w:val="000C7C4F"/>
    <w:rsid w:val="000C7F14"/>
    <w:rsid w:val="000D2B52"/>
    <w:rsid w:val="000D3B39"/>
    <w:rsid w:val="000D440A"/>
    <w:rsid w:val="000D748A"/>
    <w:rsid w:val="000E1FBA"/>
    <w:rsid w:val="000E45E3"/>
    <w:rsid w:val="000E4897"/>
    <w:rsid w:val="000E6BF7"/>
    <w:rsid w:val="000F37CB"/>
    <w:rsid w:val="000F3CD0"/>
    <w:rsid w:val="000F7A2F"/>
    <w:rsid w:val="000F7DC7"/>
    <w:rsid w:val="00102F2D"/>
    <w:rsid w:val="00104C46"/>
    <w:rsid w:val="00106969"/>
    <w:rsid w:val="001162DA"/>
    <w:rsid w:val="00117EFB"/>
    <w:rsid w:val="0012053D"/>
    <w:rsid w:val="00120C33"/>
    <w:rsid w:val="00121AAD"/>
    <w:rsid w:val="00127E92"/>
    <w:rsid w:val="00131E7C"/>
    <w:rsid w:val="00134361"/>
    <w:rsid w:val="00136117"/>
    <w:rsid w:val="00136D47"/>
    <w:rsid w:val="0014208C"/>
    <w:rsid w:val="0014383F"/>
    <w:rsid w:val="001459B5"/>
    <w:rsid w:val="00146268"/>
    <w:rsid w:val="00147A10"/>
    <w:rsid w:val="001502A9"/>
    <w:rsid w:val="0015359E"/>
    <w:rsid w:val="00155222"/>
    <w:rsid w:val="00155502"/>
    <w:rsid w:val="001565B5"/>
    <w:rsid w:val="0016330A"/>
    <w:rsid w:val="00163A7F"/>
    <w:rsid w:val="001647C2"/>
    <w:rsid w:val="0016486D"/>
    <w:rsid w:val="0017432B"/>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1D70"/>
    <w:rsid w:val="001B2CEF"/>
    <w:rsid w:val="001B3BDA"/>
    <w:rsid w:val="001B6778"/>
    <w:rsid w:val="001B7ED3"/>
    <w:rsid w:val="001C0630"/>
    <w:rsid w:val="001C19A4"/>
    <w:rsid w:val="001C3B10"/>
    <w:rsid w:val="001C53ED"/>
    <w:rsid w:val="001C5FD5"/>
    <w:rsid w:val="001C630D"/>
    <w:rsid w:val="001D085E"/>
    <w:rsid w:val="001D1E82"/>
    <w:rsid w:val="001D4798"/>
    <w:rsid w:val="001E0436"/>
    <w:rsid w:val="001E50A6"/>
    <w:rsid w:val="001E515C"/>
    <w:rsid w:val="001E5F54"/>
    <w:rsid w:val="001F0920"/>
    <w:rsid w:val="001F0A6A"/>
    <w:rsid w:val="001F2228"/>
    <w:rsid w:val="001F6583"/>
    <w:rsid w:val="00202D79"/>
    <w:rsid w:val="002032CC"/>
    <w:rsid w:val="00204374"/>
    <w:rsid w:val="00204813"/>
    <w:rsid w:val="00205220"/>
    <w:rsid w:val="002058D3"/>
    <w:rsid w:val="00206F95"/>
    <w:rsid w:val="00207E7D"/>
    <w:rsid w:val="00212108"/>
    <w:rsid w:val="0021295E"/>
    <w:rsid w:val="00216104"/>
    <w:rsid w:val="00223C8B"/>
    <w:rsid w:val="0023287D"/>
    <w:rsid w:val="002337AB"/>
    <w:rsid w:val="00240249"/>
    <w:rsid w:val="00240D57"/>
    <w:rsid w:val="002415AD"/>
    <w:rsid w:val="0024198E"/>
    <w:rsid w:val="00244022"/>
    <w:rsid w:val="002538B3"/>
    <w:rsid w:val="002610BA"/>
    <w:rsid w:val="002635D2"/>
    <w:rsid w:val="00271418"/>
    <w:rsid w:val="00272CE2"/>
    <w:rsid w:val="00273828"/>
    <w:rsid w:val="0027559D"/>
    <w:rsid w:val="00277BF4"/>
    <w:rsid w:val="002804C6"/>
    <w:rsid w:val="00281576"/>
    <w:rsid w:val="00283860"/>
    <w:rsid w:val="00292ADB"/>
    <w:rsid w:val="00292DC5"/>
    <w:rsid w:val="00295E1E"/>
    <w:rsid w:val="00297680"/>
    <w:rsid w:val="002A7D04"/>
    <w:rsid w:val="002B032A"/>
    <w:rsid w:val="002B431F"/>
    <w:rsid w:val="002B43D3"/>
    <w:rsid w:val="002C0F15"/>
    <w:rsid w:val="002C43C2"/>
    <w:rsid w:val="002D42A0"/>
    <w:rsid w:val="002D61FA"/>
    <w:rsid w:val="002E0798"/>
    <w:rsid w:val="002E5293"/>
    <w:rsid w:val="002E53AC"/>
    <w:rsid w:val="002E566F"/>
    <w:rsid w:val="002E5BE5"/>
    <w:rsid w:val="002F0D1B"/>
    <w:rsid w:val="002F4570"/>
    <w:rsid w:val="002F5CEC"/>
    <w:rsid w:val="002F6891"/>
    <w:rsid w:val="002F7734"/>
    <w:rsid w:val="003019F0"/>
    <w:rsid w:val="00304DF5"/>
    <w:rsid w:val="00306F39"/>
    <w:rsid w:val="00310C12"/>
    <w:rsid w:val="00315449"/>
    <w:rsid w:val="00317243"/>
    <w:rsid w:val="00320648"/>
    <w:rsid w:val="00320D93"/>
    <w:rsid w:val="003215DD"/>
    <w:rsid w:val="00321BA6"/>
    <w:rsid w:val="00321F43"/>
    <w:rsid w:val="00331E7A"/>
    <w:rsid w:val="003328F7"/>
    <w:rsid w:val="00335410"/>
    <w:rsid w:val="0034462E"/>
    <w:rsid w:val="00350A5C"/>
    <w:rsid w:val="00350EBA"/>
    <w:rsid w:val="00356D81"/>
    <w:rsid w:val="003574F5"/>
    <w:rsid w:val="00357FA8"/>
    <w:rsid w:val="00363ADD"/>
    <w:rsid w:val="00367044"/>
    <w:rsid w:val="0037096B"/>
    <w:rsid w:val="00370CD3"/>
    <w:rsid w:val="00371EF0"/>
    <w:rsid w:val="00372D51"/>
    <w:rsid w:val="00373A46"/>
    <w:rsid w:val="00377099"/>
    <w:rsid w:val="00382125"/>
    <w:rsid w:val="003821AD"/>
    <w:rsid w:val="0038633F"/>
    <w:rsid w:val="00390D15"/>
    <w:rsid w:val="00391E4A"/>
    <w:rsid w:val="00395A7B"/>
    <w:rsid w:val="00397F7F"/>
    <w:rsid w:val="003A1261"/>
    <w:rsid w:val="003A1B74"/>
    <w:rsid w:val="003A21E5"/>
    <w:rsid w:val="003A43F9"/>
    <w:rsid w:val="003A4F4A"/>
    <w:rsid w:val="003A53D6"/>
    <w:rsid w:val="003A58AB"/>
    <w:rsid w:val="003A5B69"/>
    <w:rsid w:val="003A6FF7"/>
    <w:rsid w:val="003A725A"/>
    <w:rsid w:val="003B1D04"/>
    <w:rsid w:val="003B2C1F"/>
    <w:rsid w:val="003B632D"/>
    <w:rsid w:val="003C04CB"/>
    <w:rsid w:val="003C1ABA"/>
    <w:rsid w:val="003C2E48"/>
    <w:rsid w:val="003C31C2"/>
    <w:rsid w:val="003C3DED"/>
    <w:rsid w:val="003C401A"/>
    <w:rsid w:val="003D067F"/>
    <w:rsid w:val="003D0733"/>
    <w:rsid w:val="003D3BBC"/>
    <w:rsid w:val="003D730E"/>
    <w:rsid w:val="003E0EDC"/>
    <w:rsid w:val="003E1653"/>
    <w:rsid w:val="003E7BEA"/>
    <w:rsid w:val="003F067B"/>
    <w:rsid w:val="003F0BBC"/>
    <w:rsid w:val="003F44B3"/>
    <w:rsid w:val="0040008F"/>
    <w:rsid w:val="00401D69"/>
    <w:rsid w:val="004033DA"/>
    <w:rsid w:val="00403A9F"/>
    <w:rsid w:val="00403CAC"/>
    <w:rsid w:val="00411538"/>
    <w:rsid w:val="004124B7"/>
    <w:rsid w:val="00413111"/>
    <w:rsid w:val="00413219"/>
    <w:rsid w:val="004148B1"/>
    <w:rsid w:val="00417107"/>
    <w:rsid w:val="00421840"/>
    <w:rsid w:val="00427A7B"/>
    <w:rsid w:val="00432488"/>
    <w:rsid w:val="00434A1E"/>
    <w:rsid w:val="0043554B"/>
    <w:rsid w:val="004369A4"/>
    <w:rsid w:val="00437EFA"/>
    <w:rsid w:val="0044040F"/>
    <w:rsid w:val="0044088F"/>
    <w:rsid w:val="00443515"/>
    <w:rsid w:val="0044573D"/>
    <w:rsid w:val="00450D1D"/>
    <w:rsid w:val="004561F4"/>
    <w:rsid w:val="0045620E"/>
    <w:rsid w:val="00460042"/>
    <w:rsid w:val="004604DE"/>
    <w:rsid w:val="004620BF"/>
    <w:rsid w:val="00463400"/>
    <w:rsid w:val="00465360"/>
    <w:rsid w:val="0046790F"/>
    <w:rsid w:val="0047125F"/>
    <w:rsid w:val="0047211A"/>
    <w:rsid w:val="00473130"/>
    <w:rsid w:val="0047440A"/>
    <w:rsid w:val="00474FE5"/>
    <w:rsid w:val="00477041"/>
    <w:rsid w:val="00480E22"/>
    <w:rsid w:val="00480E68"/>
    <w:rsid w:val="00484960"/>
    <w:rsid w:val="00485CA5"/>
    <w:rsid w:val="00491CF2"/>
    <w:rsid w:val="00493EA2"/>
    <w:rsid w:val="004942FE"/>
    <w:rsid w:val="00494C5D"/>
    <w:rsid w:val="004951AC"/>
    <w:rsid w:val="00495366"/>
    <w:rsid w:val="004971FF"/>
    <w:rsid w:val="00497926"/>
    <w:rsid w:val="004A06D9"/>
    <w:rsid w:val="004A295A"/>
    <w:rsid w:val="004A2D6C"/>
    <w:rsid w:val="004A2DBE"/>
    <w:rsid w:val="004A4C16"/>
    <w:rsid w:val="004A53DD"/>
    <w:rsid w:val="004A5C1D"/>
    <w:rsid w:val="004A670E"/>
    <w:rsid w:val="004A7D99"/>
    <w:rsid w:val="004B01A2"/>
    <w:rsid w:val="004B3087"/>
    <w:rsid w:val="004B3ABE"/>
    <w:rsid w:val="004B5628"/>
    <w:rsid w:val="004B66D1"/>
    <w:rsid w:val="004C0E1F"/>
    <w:rsid w:val="004C3991"/>
    <w:rsid w:val="004D1FEE"/>
    <w:rsid w:val="004D2973"/>
    <w:rsid w:val="004D485E"/>
    <w:rsid w:val="004E5552"/>
    <w:rsid w:val="004E7F53"/>
    <w:rsid w:val="004F0A8D"/>
    <w:rsid w:val="004F2DDE"/>
    <w:rsid w:val="004F3E37"/>
    <w:rsid w:val="004F3F91"/>
    <w:rsid w:val="004F6083"/>
    <w:rsid w:val="004F7279"/>
    <w:rsid w:val="00500036"/>
    <w:rsid w:val="0050024B"/>
    <w:rsid w:val="00503A9F"/>
    <w:rsid w:val="00503DB4"/>
    <w:rsid w:val="00505891"/>
    <w:rsid w:val="00506886"/>
    <w:rsid w:val="00506992"/>
    <w:rsid w:val="00510590"/>
    <w:rsid w:val="0051093B"/>
    <w:rsid w:val="00510A59"/>
    <w:rsid w:val="00514930"/>
    <w:rsid w:val="00515A47"/>
    <w:rsid w:val="005170E5"/>
    <w:rsid w:val="005220AB"/>
    <w:rsid w:val="005230AC"/>
    <w:rsid w:val="00525BAB"/>
    <w:rsid w:val="00525DAF"/>
    <w:rsid w:val="00530E0C"/>
    <w:rsid w:val="00531D91"/>
    <w:rsid w:val="00535208"/>
    <w:rsid w:val="0053718E"/>
    <w:rsid w:val="00540193"/>
    <w:rsid w:val="00546A6E"/>
    <w:rsid w:val="005560C4"/>
    <w:rsid w:val="005565E2"/>
    <w:rsid w:val="0056114F"/>
    <w:rsid w:val="00562DB0"/>
    <w:rsid w:val="005659EB"/>
    <w:rsid w:val="00570B1F"/>
    <w:rsid w:val="00573D0E"/>
    <w:rsid w:val="00576097"/>
    <w:rsid w:val="00576AC1"/>
    <w:rsid w:val="00576C67"/>
    <w:rsid w:val="00582234"/>
    <w:rsid w:val="00584819"/>
    <w:rsid w:val="00585A97"/>
    <w:rsid w:val="00591818"/>
    <w:rsid w:val="00594FCB"/>
    <w:rsid w:val="005957FD"/>
    <w:rsid w:val="00596451"/>
    <w:rsid w:val="005A40BA"/>
    <w:rsid w:val="005A5181"/>
    <w:rsid w:val="005B0FBF"/>
    <w:rsid w:val="005B1490"/>
    <w:rsid w:val="005B1932"/>
    <w:rsid w:val="005B4371"/>
    <w:rsid w:val="005B4376"/>
    <w:rsid w:val="005B4717"/>
    <w:rsid w:val="005B50DE"/>
    <w:rsid w:val="005B5679"/>
    <w:rsid w:val="005C3B76"/>
    <w:rsid w:val="005C4347"/>
    <w:rsid w:val="005C669E"/>
    <w:rsid w:val="005C72E5"/>
    <w:rsid w:val="005E2EC4"/>
    <w:rsid w:val="005E35B3"/>
    <w:rsid w:val="005E5D60"/>
    <w:rsid w:val="005E74E9"/>
    <w:rsid w:val="005E75C8"/>
    <w:rsid w:val="005F1D76"/>
    <w:rsid w:val="005F334B"/>
    <w:rsid w:val="00603299"/>
    <w:rsid w:val="00607AF5"/>
    <w:rsid w:val="00612A89"/>
    <w:rsid w:val="00615DB5"/>
    <w:rsid w:val="00620F43"/>
    <w:rsid w:val="00624D85"/>
    <w:rsid w:val="006250AE"/>
    <w:rsid w:val="00631112"/>
    <w:rsid w:val="00635EA7"/>
    <w:rsid w:val="00642E80"/>
    <w:rsid w:val="00643C94"/>
    <w:rsid w:val="00643DB7"/>
    <w:rsid w:val="006455DA"/>
    <w:rsid w:val="006462FB"/>
    <w:rsid w:val="0064798D"/>
    <w:rsid w:val="00650205"/>
    <w:rsid w:val="00650501"/>
    <w:rsid w:val="00653EB0"/>
    <w:rsid w:val="00654042"/>
    <w:rsid w:val="0065455A"/>
    <w:rsid w:val="00654791"/>
    <w:rsid w:val="00655394"/>
    <w:rsid w:val="00656942"/>
    <w:rsid w:val="00657BC9"/>
    <w:rsid w:val="00660D8E"/>
    <w:rsid w:val="00661F1F"/>
    <w:rsid w:val="00663DDC"/>
    <w:rsid w:val="00664452"/>
    <w:rsid w:val="00666636"/>
    <w:rsid w:val="006677F9"/>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97F6D"/>
    <w:rsid w:val="006A02B9"/>
    <w:rsid w:val="006A1CAB"/>
    <w:rsid w:val="006A1DB1"/>
    <w:rsid w:val="006A5C29"/>
    <w:rsid w:val="006A5E03"/>
    <w:rsid w:val="006A74AF"/>
    <w:rsid w:val="006A7791"/>
    <w:rsid w:val="006B1E27"/>
    <w:rsid w:val="006B3190"/>
    <w:rsid w:val="006B31B9"/>
    <w:rsid w:val="006B5A76"/>
    <w:rsid w:val="006B656B"/>
    <w:rsid w:val="006B684C"/>
    <w:rsid w:val="006C09F4"/>
    <w:rsid w:val="006C0A1D"/>
    <w:rsid w:val="006C115E"/>
    <w:rsid w:val="006D1609"/>
    <w:rsid w:val="006D46D7"/>
    <w:rsid w:val="006E3F35"/>
    <w:rsid w:val="006E61AA"/>
    <w:rsid w:val="006E7A20"/>
    <w:rsid w:val="006E7A88"/>
    <w:rsid w:val="006F0325"/>
    <w:rsid w:val="006F11E0"/>
    <w:rsid w:val="006F147E"/>
    <w:rsid w:val="006F1FF3"/>
    <w:rsid w:val="006F2126"/>
    <w:rsid w:val="006F2F77"/>
    <w:rsid w:val="006F45FF"/>
    <w:rsid w:val="006F5A1C"/>
    <w:rsid w:val="006F67DE"/>
    <w:rsid w:val="006F6EEE"/>
    <w:rsid w:val="00704701"/>
    <w:rsid w:val="007067A3"/>
    <w:rsid w:val="00707EEF"/>
    <w:rsid w:val="00711B26"/>
    <w:rsid w:val="00712308"/>
    <w:rsid w:val="00712F91"/>
    <w:rsid w:val="007143F6"/>
    <w:rsid w:val="00714F30"/>
    <w:rsid w:val="007219A9"/>
    <w:rsid w:val="00723553"/>
    <w:rsid w:val="00723E90"/>
    <w:rsid w:val="00725FDD"/>
    <w:rsid w:val="007268B5"/>
    <w:rsid w:val="00726F22"/>
    <w:rsid w:val="00727136"/>
    <w:rsid w:val="00730C2A"/>
    <w:rsid w:val="007356AF"/>
    <w:rsid w:val="00741B95"/>
    <w:rsid w:val="00742517"/>
    <w:rsid w:val="007430D5"/>
    <w:rsid w:val="00745B0C"/>
    <w:rsid w:val="00745B62"/>
    <w:rsid w:val="00747120"/>
    <w:rsid w:val="007471BB"/>
    <w:rsid w:val="00747776"/>
    <w:rsid w:val="0074795B"/>
    <w:rsid w:val="0075015D"/>
    <w:rsid w:val="007508F5"/>
    <w:rsid w:val="00750DBC"/>
    <w:rsid w:val="00751EE0"/>
    <w:rsid w:val="0075214C"/>
    <w:rsid w:val="00753E08"/>
    <w:rsid w:val="00761D4E"/>
    <w:rsid w:val="00766988"/>
    <w:rsid w:val="007724B5"/>
    <w:rsid w:val="00775993"/>
    <w:rsid w:val="00776E12"/>
    <w:rsid w:val="0077703C"/>
    <w:rsid w:val="0078360D"/>
    <w:rsid w:val="00784326"/>
    <w:rsid w:val="007879F3"/>
    <w:rsid w:val="00792006"/>
    <w:rsid w:val="0079201F"/>
    <w:rsid w:val="007933E1"/>
    <w:rsid w:val="00794A99"/>
    <w:rsid w:val="007A1034"/>
    <w:rsid w:val="007A2D8F"/>
    <w:rsid w:val="007A3222"/>
    <w:rsid w:val="007A655D"/>
    <w:rsid w:val="007B03C6"/>
    <w:rsid w:val="007B443E"/>
    <w:rsid w:val="007B4627"/>
    <w:rsid w:val="007B4DCA"/>
    <w:rsid w:val="007B4F5E"/>
    <w:rsid w:val="007C2DE1"/>
    <w:rsid w:val="007C3B75"/>
    <w:rsid w:val="007C5919"/>
    <w:rsid w:val="007C76DC"/>
    <w:rsid w:val="007D0921"/>
    <w:rsid w:val="007D1229"/>
    <w:rsid w:val="007D2008"/>
    <w:rsid w:val="007D28AF"/>
    <w:rsid w:val="007D3613"/>
    <w:rsid w:val="007D3FF4"/>
    <w:rsid w:val="007D46D9"/>
    <w:rsid w:val="007D5DAC"/>
    <w:rsid w:val="007D632D"/>
    <w:rsid w:val="007D64A4"/>
    <w:rsid w:val="007D6A9C"/>
    <w:rsid w:val="007D7DA8"/>
    <w:rsid w:val="007E3334"/>
    <w:rsid w:val="007E650E"/>
    <w:rsid w:val="007E7A5A"/>
    <w:rsid w:val="007F2609"/>
    <w:rsid w:val="007F2B84"/>
    <w:rsid w:val="007F701F"/>
    <w:rsid w:val="007F7E70"/>
    <w:rsid w:val="00800F3D"/>
    <w:rsid w:val="008019CF"/>
    <w:rsid w:val="008051DE"/>
    <w:rsid w:val="008056CE"/>
    <w:rsid w:val="00805C20"/>
    <w:rsid w:val="008162E1"/>
    <w:rsid w:val="00820686"/>
    <w:rsid w:val="00820B38"/>
    <w:rsid w:val="00820BE8"/>
    <w:rsid w:val="00823785"/>
    <w:rsid w:val="0082664F"/>
    <w:rsid w:val="00826A9C"/>
    <w:rsid w:val="008318C4"/>
    <w:rsid w:val="00833BCF"/>
    <w:rsid w:val="00833C61"/>
    <w:rsid w:val="00841599"/>
    <w:rsid w:val="008415AF"/>
    <w:rsid w:val="0084430B"/>
    <w:rsid w:val="00850EFA"/>
    <w:rsid w:val="0085421F"/>
    <w:rsid w:val="00854B5E"/>
    <w:rsid w:val="00854D21"/>
    <w:rsid w:val="008561F7"/>
    <w:rsid w:val="0085625E"/>
    <w:rsid w:val="00861ED8"/>
    <w:rsid w:val="008637B0"/>
    <w:rsid w:val="00867BAB"/>
    <w:rsid w:val="008724B9"/>
    <w:rsid w:val="00872E2D"/>
    <w:rsid w:val="00873774"/>
    <w:rsid w:val="00881303"/>
    <w:rsid w:val="008861BE"/>
    <w:rsid w:val="008878E8"/>
    <w:rsid w:val="00892961"/>
    <w:rsid w:val="008949FA"/>
    <w:rsid w:val="008972AD"/>
    <w:rsid w:val="008A261C"/>
    <w:rsid w:val="008A29A7"/>
    <w:rsid w:val="008A6EA8"/>
    <w:rsid w:val="008B629E"/>
    <w:rsid w:val="008C0005"/>
    <w:rsid w:val="008C145B"/>
    <w:rsid w:val="008C48AB"/>
    <w:rsid w:val="008C4DC1"/>
    <w:rsid w:val="008C7BEC"/>
    <w:rsid w:val="008D1221"/>
    <w:rsid w:val="008D30D5"/>
    <w:rsid w:val="008D39BA"/>
    <w:rsid w:val="008D4B0A"/>
    <w:rsid w:val="008D674D"/>
    <w:rsid w:val="008E2625"/>
    <w:rsid w:val="008E3B37"/>
    <w:rsid w:val="008E739A"/>
    <w:rsid w:val="008F11EB"/>
    <w:rsid w:val="008F5BEA"/>
    <w:rsid w:val="008F6A3B"/>
    <w:rsid w:val="0090074E"/>
    <w:rsid w:val="00901CE4"/>
    <w:rsid w:val="00904F1D"/>
    <w:rsid w:val="00905991"/>
    <w:rsid w:val="009076CC"/>
    <w:rsid w:val="0091163A"/>
    <w:rsid w:val="009158FA"/>
    <w:rsid w:val="0092127A"/>
    <w:rsid w:val="00923FAF"/>
    <w:rsid w:val="00926022"/>
    <w:rsid w:val="00927E0E"/>
    <w:rsid w:val="00930AA5"/>
    <w:rsid w:val="0093286C"/>
    <w:rsid w:val="0093562A"/>
    <w:rsid w:val="00937232"/>
    <w:rsid w:val="009419B7"/>
    <w:rsid w:val="00945DFE"/>
    <w:rsid w:val="00946EA9"/>
    <w:rsid w:val="00947D8B"/>
    <w:rsid w:val="009561B5"/>
    <w:rsid w:val="0095651E"/>
    <w:rsid w:val="00960535"/>
    <w:rsid w:val="00961A29"/>
    <w:rsid w:val="009620A4"/>
    <w:rsid w:val="00971ECE"/>
    <w:rsid w:val="00974904"/>
    <w:rsid w:val="00977329"/>
    <w:rsid w:val="00977370"/>
    <w:rsid w:val="00981EBF"/>
    <w:rsid w:val="0098309D"/>
    <w:rsid w:val="0098422C"/>
    <w:rsid w:val="009843A4"/>
    <w:rsid w:val="00990332"/>
    <w:rsid w:val="00994BDA"/>
    <w:rsid w:val="009969A6"/>
    <w:rsid w:val="009A3FEE"/>
    <w:rsid w:val="009A4A32"/>
    <w:rsid w:val="009A7445"/>
    <w:rsid w:val="009B31EB"/>
    <w:rsid w:val="009B3F79"/>
    <w:rsid w:val="009C0A4C"/>
    <w:rsid w:val="009C3760"/>
    <w:rsid w:val="009C3B49"/>
    <w:rsid w:val="009C4F47"/>
    <w:rsid w:val="009C5990"/>
    <w:rsid w:val="009C5B28"/>
    <w:rsid w:val="009D11FD"/>
    <w:rsid w:val="009D36D4"/>
    <w:rsid w:val="009D382B"/>
    <w:rsid w:val="009D76B8"/>
    <w:rsid w:val="009E0F71"/>
    <w:rsid w:val="009E20C4"/>
    <w:rsid w:val="009E4269"/>
    <w:rsid w:val="009E5A05"/>
    <w:rsid w:val="009E5B87"/>
    <w:rsid w:val="009F2DF6"/>
    <w:rsid w:val="009F4B42"/>
    <w:rsid w:val="009F5B55"/>
    <w:rsid w:val="009F79C9"/>
    <w:rsid w:val="00A01822"/>
    <w:rsid w:val="00A01889"/>
    <w:rsid w:val="00A0342D"/>
    <w:rsid w:val="00A03BAD"/>
    <w:rsid w:val="00A03BCA"/>
    <w:rsid w:val="00A06366"/>
    <w:rsid w:val="00A07555"/>
    <w:rsid w:val="00A100C6"/>
    <w:rsid w:val="00A103C5"/>
    <w:rsid w:val="00A11708"/>
    <w:rsid w:val="00A12D73"/>
    <w:rsid w:val="00A1311B"/>
    <w:rsid w:val="00A142C7"/>
    <w:rsid w:val="00A16573"/>
    <w:rsid w:val="00A167B4"/>
    <w:rsid w:val="00A2310F"/>
    <w:rsid w:val="00A2528B"/>
    <w:rsid w:val="00A35764"/>
    <w:rsid w:val="00A402B0"/>
    <w:rsid w:val="00A43778"/>
    <w:rsid w:val="00A4687C"/>
    <w:rsid w:val="00A55839"/>
    <w:rsid w:val="00A56A9E"/>
    <w:rsid w:val="00A5735E"/>
    <w:rsid w:val="00A66E56"/>
    <w:rsid w:val="00A66ED7"/>
    <w:rsid w:val="00A67745"/>
    <w:rsid w:val="00A72410"/>
    <w:rsid w:val="00A7375F"/>
    <w:rsid w:val="00A76B6E"/>
    <w:rsid w:val="00A90D91"/>
    <w:rsid w:val="00A95054"/>
    <w:rsid w:val="00A96AB2"/>
    <w:rsid w:val="00A97458"/>
    <w:rsid w:val="00A979DA"/>
    <w:rsid w:val="00AA3649"/>
    <w:rsid w:val="00AA6843"/>
    <w:rsid w:val="00AB10C1"/>
    <w:rsid w:val="00AC1303"/>
    <w:rsid w:val="00AC3091"/>
    <w:rsid w:val="00AC57A2"/>
    <w:rsid w:val="00AD2B71"/>
    <w:rsid w:val="00AD43FA"/>
    <w:rsid w:val="00AD7DF7"/>
    <w:rsid w:val="00AE38E5"/>
    <w:rsid w:val="00AE666E"/>
    <w:rsid w:val="00AE773C"/>
    <w:rsid w:val="00AF307E"/>
    <w:rsid w:val="00AF358F"/>
    <w:rsid w:val="00AF6FE1"/>
    <w:rsid w:val="00AF79F0"/>
    <w:rsid w:val="00AF7CE0"/>
    <w:rsid w:val="00B010E4"/>
    <w:rsid w:val="00B02C26"/>
    <w:rsid w:val="00B0461B"/>
    <w:rsid w:val="00B07E38"/>
    <w:rsid w:val="00B108FA"/>
    <w:rsid w:val="00B14238"/>
    <w:rsid w:val="00B14F75"/>
    <w:rsid w:val="00B16FA1"/>
    <w:rsid w:val="00B20E05"/>
    <w:rsid w:val="00B26723"/>
    <w:rsid w:val="00B31208"/>
    <w:rsid w:val="00B35EA3"/>
    <w:rsid w:val="00B41396"/>
    <w:rsid w:val="00B42E92"/>
    <w:rsid w:val="00B43CFA"/>
    <w:rsid w:val="00B47A2D"/>
    <w:rsid w:val="00B57240"/>
    <w:rsid w:val="00B60A66"/>
    <w:rsid w:val="00B610F1"/>
    <w:rsid w:val="00B6730B"/>
    <w:rsid w:val="00B73F8D"/>
    <w:rsid w:val="00B75FB1"/>
    <w:rsid w:val="00B777A9"/>
    <w:rsid w:val="00B84EE0"/>
    <w:rsid w:val="00B85687"/>
    <w:rsid w:val="00B91F66"/>
    <w:rsid w:val="00B92566"/>
    <w:rsid w:val="00B930EF"/>
    <w:rsid w:val="00B94FA2"/>
    <w:rsid w:val="00B960ED"/>
    <w:rsid w:val="00B96AFA"/>
    <w:rsid w:val="00B975F5"/>
    <w:rsid w:val="00B97A02"/>
    <w:rsid w:val="00BA1A17"/>
    <w:rsid w:val="00BA289D"/>
    <w:rsid w:val="00BA5721"/>
    <w:rsid w:val="00BA7ADD"/>
    <w:rsid w:val="00BB29FA"/>
    <w:rsid w:val="00BB495B"/>
    <w:rsid w:val="00BB50FB"/>
    <w:rsid w:val="00BB6095"/>
    <w:rsid w:val="00BC240E"/>
    <w:rsid w:val="00BC36A9"/>
    <w:rsid w:val="00BC3BB1"/>
    <w:rsid w:val="00BC4921"/>
    <w:rsid w:val="00BC4993"/>
    <w:rsid w:val="00BC4CF6"/>
    <w:rsid w:val="00BD3B3E"/>
    <w:rsid w:val="00BD766E"/>
    <w:rsid w:val="00BE2110"/>
    <w:rsid w:val="00BE2470"/>
    <w:rsid w:val="00BE34A1"/>
    <w:rsid w:val="00BE390C"/>
    <w:rsid w:val="00BE602B"/>
    <w:rsid w:val="00BE6954"/>
    <w:rsid w:val="00BE7C0B"/>
    <w:rsid w:val="00BF2E1E"/>
    <w:rsid w:val="00BF317F"/>
    <w:rsid w:val="00BF7D99"/>
    <w:rsid w:val="00C05323"/>
    <w:rsid w:val="00C0696A"/>
    <w:rsid w:val="00C16765"/>
    <w:rsid w:val="00C176DB"/>
    <w:rsid w:val="00C179B8"/>
    <w:rsid w:val="00C20C82"/>
    <w:rsid w:val="00C238A1"/>
    <w:rsid w:val="00C241C0"/>
    <w:rsid w:val="00C24FD8"/>
    <w:rsid w:val="00C34427"/>
    <w:rsid w:val="00C34586"/>
    <w:rsid w:val="00C34BAD"/>
    <w:rsid w:val="00C36E7C"/>
    <w:rsid w:val="00C401D8"/>
    <w:rsid w:val="00C414C9"/>
    <w:rsid w:val="00C424DB"/>
    <w:rsid w:val="00C4372C"/>
    <w:rsid w:val="00C43CEF"/>
    <w:rsid w:val="00C46588"/>
    <w:rsid w:val="00C502D5"/>
    <w:rsid w:val="00C527BE"/>
    <w:rsid w:val="00C53622"/>
    <w:rsid w:val="00C53729"/>
    <w:rsid w:val="00C54208"/>
    <w:rsid w:val="00C56C79"/>
    <w:rsid w:val="00C57646"/>
    <w:rsid w:val="00C57C99"/>
    <w:rsid w:val="00C60EEB"/>
    <w:rsid w:val="00C616AE"/>
    <w:rsid w:val="00C73F32"/>
    <w:rsid w:val="00C74BCF"/>
    <w:rsid w:val="00C81997"/>
    <w:rsid w:val="00C83A69"/>
    <w:rsid w:val="00C840EF"/>
    <w:rsid w:val="00C846DC"/>
    <w:rsid w:val="00C85A42"/>
    <w:rsid w:val="00C868EA"/>
    <w:rsid w:val="00C86A0B"/>
    <w:rsid w:val="00C962C5"/>
    <w:rsid w:val="00CA6672"/>
    <w:rsid w:val="00CA66F2"/>
    <w:rsid w:val="00CB343B"/>
    <w:rsid w:val="00CB6982"/>
    <w:rsid w:val="00CC11EB"/>
    <w:rsid w:val="00CC3C94"/>
    <w:rsid w:val="00CC3D1D"/>
    <w:rsid w:val="00CC5397"/>
    <w:rsid w:val="00CD2FC2"/>
    <w:rsid w:val="00CD50B0"/>
    <w:rsid w:val="00CD7AC6"/>
    <w:rsid w:val="00CE135A"/>
    <w:rsid w:val="00CE168B"/>
    <w:rsid w:val="00CE3073"/>
    <w:rsid w:val="00CE40FE"/>
    <w:rsid w:val="00CE709B"/>
    <w:rsid w:val="00CF12C4"/>
    <w:rsid w:val="00CF2BAA"/>
    <w:rsid w:val="00CF2FBC"/>
    <w:rsid w:val="00CF3EB6"/>
    <w:rsid w:val="00CF4263"/>
    <w:rsid w:val="00CF4D9A"/>
    <w:rsid w:val="00CF5BFE"/>
    <w:rsid w:val="00CF7733"/>
    <w:rsid w:val="00D00929"/>
    <w:rsid w:val="00D02674"/>
    <w:rsid w:val="00D0486F"/>
    <w:rsid w:val="00D054BC"/>
    <w:rsid w:val="00D05997"/>
    <w:rsid w:val="00D06108"/>
    <w:rsid w:val="00D075F5"/>
    <w:rsid w:val="00D12B58"/>
    <w:rsid w:val="00D137AD"/>
    <w:rsid w:val="00D148B0"/>
    <w:rsid w:val="00D14FE0"/>
    <w:rsid w:val="00D1758E"/>
    <w:rsid w:val="00D20424"/>
    <w:rsid w:val="00D20BBB"/>
    <w:rsid w:val="00D21FE2"/>
    <w:rsid w:val="00D22556"/>
    <w:rsid w:val="00D23DC5"/>
    <w:rsid w:val="00D269FE"/>
    <w:rsid w:val="00D27C1E"/>
    <w:rsid w:val="00D30180"/>
    <w:rsid w:val="00D33B7B"/>
    <w:rsid w:val="00D42AB7"/>
    <w:rsid w:val="00D51394"/>
    <w:rsid w:val="00D52B5C"/>
    <w:rsid w:val="00D535FC"/>
    <w:rsid w:val="00D5754A"/>
    <w:rsid w:val="00D611E3"/>
    <w:rsid w:val="00D637F6"/>
    <w:rsid w:val="00D6563B"/>
    <w:rsid w:val="00D65AD0"/>
    <w:rsid w:val="00D737E2"/>
    <w:rsid w:val="00D73FB0"/>
    <w:rsid w:val="00D80AB5"/>
    <w:rsid w:val="00D81E2D"/>
    <w:rsid w:val="00D829A8"/>
    <w:rsid w:val="00D840A1"/>
    <w:rsid w:val="00D867A3"/>
    <w:rsid w:val="00D868E0"/>
    <w:rsid w:val="00D918FF"/>
    <w:rsid w:val="00D93266"/>
    <w:rsid w:val="00D93CB9"/>
    <w:rsid w:val="00D95ABF"/>
    <w:rsid w:val="00D97AE2"/>
    <w:rsid w:val="00DA061F"/>
    <w:rsid w:val="00DA4336"/>
    <w:rsid w:val="00DB0993"/>
    <w:rsid w:val="00DB29A8"/>
    <w:rsid w:val="00DB34AC"/>
    <w:rsid w:val="00DB4452"/>
    <w:rsid w:val="00DB4B49"/>
    <w:rsid w:val="00DB576E"/>
    <w:rsid w:val="00DD2B71"/>
    <w:rsid w:val="00DD610E"/>
    <w:rsid w:val="00DF5BC5"/>
    <w:rsid w:val="00E00FA4"/>
    <w:rsid w:val="00E011A0"/>
    <w:rsid w:val="00E0188F"/>
    <w:rsid w:val="00E03721"/>
    <w:rsid w:val="00E054F5"/>
    <w:rsid w:val="00E11D2C"/>
    <w:rsid w:val="00E162B0"/>
    <w:rsid w:val="00E24841"/>
    <w:rsid w:val="00E24EB9"/>
    <w:rsid w:val="00E260B3"/>
    <w:rsid w:val="00E316F0"/>
    <w:rsid w:val="00E3217D"/>
    <w:rsid w:val="00E32C91"/>
    <w:rsid w:val="00E34250"/>
    <w:rsid w:val="00E34CB1"/>
    <w:rsid w:val="00E3534D"/>
    <w:rsid w:val="00E404FE"/>
    <w:rsid w:val="00E417D5"/>
    <w:rsid w:val="00E44A94"/>
    <w:rsid w:val="00E44E68"/>
    <w:rsid w:val="00E45630"/>
    <w:rsid w:val="00E5099F"/>
    <w:rsid w:val="00E52DCA"/>
    <w:rsid w:val="00E567F9"/>
    <w:rsid w:val="00E665CD"/>
    <w:rsid w:val="00E66AFE"/>
    <w:rsid w:val="00E7057E"/>
    <w:rsid w:val="00E743AE"/>
    <w:rsid w:val="00E748F0"/>
    <w:rsid w:val="00E76C7E"/>
    <w:rsid w:val="00E8422E"/>
    <w:rsid w:val="00E90FF7"/>
    <w:rsid w:val="00EA4645"/>
    <w:rsid w:val="00EA6E56"/>
    <w:rsid w:val="00EA6E5F"/>
    <w:rsid w:val="00EB2DB6"/>
    <w:rsid w:val="00EC03B9"/>
    <w:rsid w:val="00EC08F1"/>
    <w:rsid w:val="00EC689A"/>
    <w:rsid w:val="00ED248E"/>
    <w:rsid w:val="00ED3FC4"/>
    <w:rsid w:val="00ED5FA7"/>
    <w:rsid w:val="00ED75B9"/>
    <w:rsid w:val="00EE0413"/>
    <w:rsid w:val="00EE0E65"/>
    <w:rsid w:val="00EE38A0"/>
    <w:rsid w:val="00EE489F"/>
    <w:rsid w:val="00EE70E3"/>
    <w:rsid w:val="00EE7E77"/>
    <w:rsid w:val="00EF0CFF"/>
    <w:rsid w:val="00EF1ED6"/>
    <w:rsid w:val="00EF2852"/>
    <w:rsid w:val="00EF2C54"/>
    <w:rsid w:val="00EF39DE"/>
    <w:rsid w:val="00EF4BF8"/>
    <w:rsid w:val="00EF65CA"/>
    <w:rsid w:val="00F04364"/>
    <w:rsid w:val="00F046A5"/>
    <w:rsid w:val="00F04E7F"/>
    <w:rsid w:val="00F074F3"/>
    <w:rsid w:val="00F117B8"/>
    <w:rsid w:val="00F12F24"/>
    <w:rsid w:val="00F14CDC"/>
    <w:rsid w:val="00F20979"/>
    <w:rsid w:val="00F24905"/>
    <w:rsid w:val="00F27339"/>
    <w:rsid w:val="00F3310E"/>
    <w:rsid w:val="00F33425"/>
    <w:rsid w:val="00F356FF"/>
    <w:rsid w:val="00F35AE9"/>
    <w:rsid w:val="00F40B65"/>
    <w:rsid w:val="00F41059"/>
    <w:rsid w:val="00F43820"/>
    <w:rsid w:val="00F46585"/>
    <w:rsid w:val="00F47DDD"/>
    <w:rsid w:val="00F520D5"/>
    <w:rsid w:val="00F56574"/>
    <w:rsid w:val="00F576F5"/>
    <w:rsid w:val="00F61473"/>
    <w:rsid w:val="00F641F0"/>
    <w:rsid w:val="00F64E0B"/>
    <w:rsid w:val="00F67FA8"/>
    <w:rsid w:val="00F722D6"/>
    <w:rsid w:val="00F73F11"/>
    <w:rsid w:val="00F77B38"/>
    <w:rsid w:val="00F82AB0"/>
    <w:rsid w:val="00F83B2F"/>
    <w:rsid w:val="00F85674"/>
    <w:rsid w:val="00F9167D"/>
    <w:rsid w:val="00F9235C"/>
    <w:rsid w:val="00FA0512"/>
    <w:rsid w:val="00FA1F8E"/>
    <w:rsid w:val="00FA25F4"/>
    <w:rsid w:val="00FA2D56"/>
    <w:rsid w:val="00FA3EC8"/>
    <w:rsid w:val="00FB0046"/>
    <w:rsid w:val="00FB25B8"/>
    <w:rsid w:val="00FB3CE8"/>
    <w:rsid w:val="00FB3D1A"/>
    <w:rsid w:val="00FB69FD"/>
    <w:rsid w:val="00FC042B"/>
    <w:rsid w:val="00FC2FF7"/>
    <w:rsid w:val="00FC4193"/>
    <w:rsid w:val="00FC4342"/>
    <w:rsid w:val="00FC4FCD"/>
    <w:rsid w:val="00FD0616"/>
    <w:rsid w:val="00FD0648"/>
    <w:rsid w:val="00FD38AC"/>
    <w:rsid w:val="00FE2126"/>
    <w:rsid w:val="00FE2AF6"/>
    <w:rsid w:val="00FE2F9F"/>
    <w:rsid w:val="00FE3931"/>
    <w:rsid w:val="00FE3A95"/>
    <w:rsid w:val="00FE3E29"/>
    <w:rsid w:val="00FE4359"/>
    <w:rsid w:val="00FE5574"/>
    <w:rsid w:val="00FF2840"/>
    <w:rsid w:val="00FF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48DC12"/>
  <w15:docId w15:val="{054CECC8-1452-4835-BB25-2AFB8215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eastAsia="fr-FR"/>
    </w:rPr>
  </w:style>
  <w:style w:type="paragraph" w:styleId="Heading1">
    <w:name w:val="heading 1"/>
    <w:basedOn w:val="Normal"/>
    <w:next w:val="Normal"/>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eastAsia="en-US"/>
    </w:rPr>
  </w:style>
  <w:style w:type="character" w:customStyle="1" w:styleId="BodyTextChar">
    <w:name w:val="Body Text Char"/>
    <w:link w:val="BodyText"/>
    <w:rsid w:val="00EF2C54"/>
    <w:rPr>
      <w:rFonts w:ascii="Arial" w:hAnsi="Arial"/>
      <w:sz w:val="24"/>
      <w:szCs w:val="22"/>
      <w:lang w:val="fr-BE"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eastAsia="en-US"/>
    </w:rPr>
  </w:style>
  <w:style w:type="paragraph" w:styleId="TOC3">
    <w:name w:val="toc 3"/>
    <w:basedOn w:val="Normal"/>
    <w:next w:val="Normal"/>
    <w:autoRedefine/>
    <w:uiPriority w:val="39"/>
    <w:rsid w:val="003D067F"/>
    <w:pPr>
      <w:tabs>
        <w:tab w:val="right" w:leader="dot" w:pos="9062"/>
      </w:tabs>
      <w:ind w:left="480"/>
      <w:jc w:val="left"/>
    </w:pPr>
    <w:rPr>
      <w:lang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BE" w:eastAsia="fr-FR" w:bidi="ar-SA"/>
    </w:rPr>
  </w:style>
  <w:style w:type="character" w:customStyle="1" w:styleId="Heading2Char">
    <w:name w:val="Heading 2 Char"/>
    <w:link w:val="Heading2"/>
    <w:rsid w:val="00F40B65"/>
    <w:rPr>
      <w:rFonts w:ascii="Arial" w:hAnsi="Arial" w:cs="Arial"/>
      <w:b/>
      <w:bCs/>
      <w:i/>
      <w:iCs/>
      <w:sz w:val="28"/>
      <w:szCs w:val="28"/>
      <w:lang w:val="fr-BE"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BE" w:eastAsia="fr-FR"/>
    </w:rPr>
  </w:style>
  <w:style w:type="character" w:customStyle="1" w:styleId="FooterChar">
    <w:name w:val="Footer Char"/>
    <w:basedOn w:val="DefaultParagraphFont"/>
    <w:link w:val="Footer"/>
    <w:uiPriority w:val="99"/>
    <w:rsid w:val="00A43778"/>
    <w:rPr>
      <w:sz w:val="24"/>
      <w:szCs w:val="24"/>
      <w:lang w:val="fr-BE"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1220437650">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9713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sites/default/files/assets/services_et_support/11soa_accesinfrastructurebcss.docx"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servicedesk@ksz-bcss.fgov.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hyperlink" Target="https://www.ksz-bcss.fgov.be/fr/service-des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5\AppData\Local\Temp\TSS_Template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22E1-26BE-4FEF-8CDF-9068650E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6</TotalTime>
  <Pages>14</Pages>
  <Words>2717</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LivingWagesNotifications</dc:subject>
  <dc:creator>Jonas De Meulenaere</dc:creator>
  <cp:keywords/>
  <dc:description/>
  <cp:lastModifiedBy>Santé Broccolo</cp:lastModifiedBy>
  <cp:revision>3</cp:revision>
  <cp:lastPrinted>2010-04-13T14:23:00Z</cp:lastPrinted>
  <dcterms:created xsi:type="dcterms:W3CDTF">2017-07-24T14:24:00Z</dcterms:created>
  <dcterms:modified xsi:type="dcterms:W3CDTF">2017-07-24T14:30:00Z</dcterms:modified>
</cp:coreProperties>
</file>